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286" w:rsidRPr="00D2353F" w:rsidRDefault="00471286" w:rsidP="00471286">
      <w:pPr>
        <w:widowControl/>
        <w:spacing w:before="75" w:after="75"/>
        <w:jc w:val="center"/>
        <w:rPr>
          <w:rFonts w:ascii="Tahoma" w:eastAsia="宋体" w:hAnsi="Tahoma" w:cs="Tahoma"/>
          <w:kern w:val="0"/>
          <w:sz w:val="28"/>
          <w:szCs w:val="28"/>
          <w:lang w:eastAsia="zh-CN"/>
        </w:rPr>
      </w:pPr>
      <w:r w:rsidRPr="00D2353F">
        <w:rPr>
          <w:rFonts w:ascii="Tahoma" w:eastAsia="宋体" w:hAnsi="Tahoma" w:cs="Tahoma"/>
          <w:kern w:val="0"/>
          <w:sz w:val="28"/>
          <w:szCs w:val="28"/>
          <w:lang w:eastAsia="zh-CN"/>
        </w:rPr>
        <w:t>摩莎科技（上海）有限公司（工业设备联网产品厂商，制造业）</w:t>
      </w:r>
    </w:p>
    <w:p w:rsidR="00471286" w:rsidRDefault="00471286" w:rsidP="00471286">
      <w:pPr>
        <w:widowControl/>
        <w:spacing w:before="75" w:after="75"/>
        <w:jc w:val="center"/>
        <w:rPr>
          <w:rFonts w:ascii="Tahoma" w:eastAsia="宋体" w:hAnsi="Tahoma" w:cs="Tahoma"/>
          <w:kern w:val="0"/>
          <w:sz w:val="28"/>
          <w:szCs w:val="28"/>
          <w:lang w:eastAsia="zh-CN"/>
        </w:rPr>
      </w:pPr>
      <w:r w:rsidRPr="00D2353F">
        <w:rPr>
          <w:rFonts w:ascii="Tahoma" w:eastAsia="宋体" w:hAnsi="Tahoma" w:cs="Tahoma"/>
          <w:kern w:val="0"/>
          <w:sz w:val="28"/>
          <w:szCs w:val="28"/>
          <w:lang w:eastAsia="zh-CN"/>
        </w:rPr>
        <w:t>四零四科技股份有限公司中国区总部</w:t>
      </w:r>
    </w:p>
    <w:p w:rsidR="00183336" w:rsidRPr="00183336" w:rsidRDefault="00183336" w:rsidP="00471286">
      <w:pPr>
        <w:widowControl/>
        <w:spacing w:before="75" w:after="75"/>
        <w:jc w:val="center"/>
        <w:rPr>
          <w:rFonts w:ascii="Tahoma" w:eastAsia="宋体" w:hAnsi="Tahoma" w:cs="Tahoma"/>
          <w:kern w:val="0"/>
          <w:sz w:val="28"/>
          <w:szCs w:val="28"/>
          <w:lang w:eastAsia="zh-CN"/>
        </w:rPr>
      </w:pPr>
      <w:r>
        <w:rPr>
          <w:rFonts w:ascii="Tahoma" w:eastAsia="宋体" w:hAnsi="Tahoma" w:cs="Tahoma" w:hint="eastAsia"/>
          <w:kern w:val="0"/>
          <w:sz w:val="28"/>
          <w:szCs w:val="28"/>
          <w:lang w:eastAsia="zh-CN"/>
        </w:rPr>
        <w:t>2014</w:t>
      </w:r>
      <w:r>
        <w:rPr>
          <w:rFonts w:ascii="Tahoma" w:eastAsia="宋体" w:hAnsi="Tahoma" w:cs="Tahoma" w:hint="eastAsia"/>
          <w:kern w:val="0"/>
          <w:sz w:val="28"/>
          <w:szCs w:val="28"/>
          <w:lang w:eastAsia="zh-CN"/>
        </w:rPr>
        <w:t>校园英才专场招聘宣讲会</w:t>
      </w:r>
    </w:p>
    <w:p w:rsidR="00471286" w:rsidRPr="00D2353F" w:rsidRDefault="00471286" w:rsidP="00183336">
      <w:pPr>
        <w:widowControl/>
        <w:spacing w:before="75" w:after="75"/>
        <w:jc w:val="center"/>
        <w:rPr>
          <w:rFonts w:ascii="Tahoma" w:eastAsia="宋体" w:hAnsi="Tahoma" w:cs="Tahoma"/>
          <w:kern w:val="0"/>
          <w:sz w:val="28"/>
          <w:szCs w:val="28"/>
          <w:lang w:eastAsia="zh-CN"/>
        </w:rPr>
      </w:pPr>
      <w:r w:rsidRPr="00D2353F">
        <w:rPr>
          <w:rFonts w:ascii="Tahoma" w:eastAsia="宋体" w:hAnsi="Tahoma" w:cs="Tahoma"/>
          <w:kern w:val="0"/>
          <w:sz w:val="28"/>
          <w:szCs w:val="28"/>
          <w:lang w:eastAsia="zh-CN"/>
        </w:rPr>
        <w:t>（</w:t>
      </w:r>
      <w:r w:rsidRPr="00D2353F">
        <w:rPr>
          <w:rFonts w:ascii="Tahoma" w:eastAsia="宋体" w:hAnsi="Tahoma" w:cs="Tahoma"/>
          <w:b/>
          <w:kern w:val="0"/>
          <w:sz w:val="28"/>
          <w:szCs w:val="28"/>
          <w:lang w:eastAsia="zh-CN"/>
        </w:rPr>
        <w:t>宣讲会当日接受简历</w:t>
      </w:r>
      <w:r w:rsidR="00D85237">
        <w:rPr>
          <w:rFonts w:ascii="Tahoma" w:eastAsia="宋体" w:hAnsi="Tahoma" w:cs="Tahoma" w:hint="eastAsia"/>
          <w:b/>
          <w:kern w:val="0"/>
          <w:sz w:val="28"/>
          <w:szCs w:val="28"/>
          <w:lang w:eastAsia="zh-CN"/>
        </w:rPr>
        <w:t>并进行初面</w:t>
      </w:r>
      <w:r w:rsidRPr="00D2353F">
        <w:rPr>
          <w:rFonts w:ascii="Tahoma" w:eastAsia="宋体" w:hAnsi="Tahoma" w:cs="Tahoma"/>
          <w:kern w:val="0"/>
          <w:sz w:val="28"/>
          <w:szCs w:val="28"/>
          <w:lang w:eastAsia="zh-CN"/>
        </w:rPr>
        <w:t>）</w:t>
      </w:r>
    </w:p>
    <w:p w:rsidR="00471286" w:rsidRPr="00D2353F" w:rsidRDefault="00471286" w:rsidP="00471286">
      <w:pPr>
        <w:widowControl/>
        <w:spacing w:before="75" w:after="75" w:line="360" w:lineRule="auto"/>
        <w:rPr>
          <w:rFonts w:asciiTheme="minorEastAsia" w:eastAsiaTheme="minorEastAsia" w:hAnsiTheme="minorEastAsia" w:cs="Tahoma"/>
          <w:b/>
          <w:kern w:val="0"/>
          <w:lang w:eastAsia="zh-CN"/>
        </w:rPr>
      </w:pPr>
      <w:r w:rsidRPr="00D2353F">
        <w:rPr>
          <w:rFonts w:asciiTheme="minorEastAsia" w:eastAsiaTheme="minorEastAsia" w:hAnsiTheme="minorEastAsia" w:cs="Tahoma"/>
          <w:b/>
          <w:kern w:val="0"/>
          <w:lang w:eastAsia="zh-CN"/>
        </w:rPr>
        <w:t>宣讲会时间：2014年10月</w:t>
      </w:r>
      <w:r w:rsidR="00D260E8">
        <w:rPr>
          <w:rFonts w:asciiTheme="minorEastAsia" w:eastAsiaTheme="minorEastAsia" w:hAnsiTheme="minorEastAsia" w:cs="Tahoma" w:hint="eastAsia"/>
          <w:b/>
          <w:kern w:val="0"/>
          <w:lang w:eastAsia="zh-CN"/>
        </w:rPr>
        <w:t>1</w:t>
      </w:r>
      <w:r w:rsidR="00520F8A">
        <w:rPr>
          <w:rFonts w:asciiTheme="minorEastAsia" w:eastAsiaTheme="minorEastAsia" w:hAnsiTheme="minorEastAsia" w:cs="Tahoma" w:hint="eastAsia"/>
          <w:b/>
          <w:kern w:val="0"/>
          <w:lang w:eastAsia="zh-CN"/>
        </w:rPr>
        <w:t>4</w:t>
      </w:r>
      <w:r w:rsidRPr="00D2353F">
        <w:rPr>
          <w:rFonts w:asciiTheme="minorEastAsia" w:eastAsiaTheme="minorEastAsia" w:hAnsiTheme="minorEastAsia" w:cs="Tahoma"/>
          <w:b/>
          <w:kern w:val="0"/>
          <w:lang w:eastAsia="zh-CN"/>
        </w:rPr>
        <w:t>日周</w:t>
      </w:r>
      <w:r w:rsidR="00857404">
        <w:rPr>
          <w:rFonts w:asciiTheme="minorEastAsia" w:eastAsiaTheme="minorEastAsia" w:hAnsiTheme="minorEastAsia" w:cs="Tahoma" w:hint="eastAsia"/>
          <w:b/>
          <w:kern w:val="0"/>
          <w:lang w:eastAsia="zh-CN"/>
        </w:rPr>
        <w:t>二</w:t>
      </w:r>
      <w:r w:rsidRPr="00D2353F">
        <w:rPr>
          <w:rFonts w:asciiTheme="minorEastAsia" w:eastAsiaTheme="minorEastAsia" w:hAnsiTheme="minorEastAsia" w:cs="Tahoma"/>
          <w:b/>
          <w:kern w:val="0"/>
          <w:lang w:eastAsia="zh-CN"/>
        </w:rPr>
        <w:t>晚上18:30-20:30</w:t>
      </w:r>
    </w:p>
    <w:p w:rsidR="00471286" w:rsidRPr="00566F26" w:rsidRDefault="00471286" w:rsidP="00471286">
      <w:pPr>
        <w:widowControl/>
        <w:spacing w:before="75" w:after="75" w:line="360" w:lineRule="auto"/>
        <w:rPr>
          <w:rFonts w:asciiTheme="minorEastAsia" w:eastAsiaTheme="minorEastAsia" w:hAnsiTheme="minorEastAsia" w:cs="Tahoma"/>
          <w:b/>
          <w:kern w:val="0"/>
          <w:lang w:eastAsia="zh-CN"/>
        </w:rPr>
      </w:pPr>
      <w:r w:rsidRPr="00D2353F">
        <w:rPr>
          <w:rFonts w:asciiTheme="minorEastAsia" w:eastAsiaTheme="minorEastAsia" w:hAnsiTheme="minorEastAsia" w:cs="Tahoma"/>
          <w:b/>
          <w:kern w:val="0"/>
          <w:lang w:eastAsia="zh-CN"/>
        </w:rPr>
        <w:t>宣讲会地点：</w:t>
      </w:r>
      <w:r w:rsidR="00520F8A">
        <w:rPr>
          <w:rFonts w:asciiTheme="minorEastAsia" w:eastAsiaTheme="minorEastAsia" w:hAnsiTheme="minorEastAsia" w:cs="Tahoma" w:hint="eastAsia"/>
          <w:b/>
          <w:kern w:val="0"/>
          <w:lang w:eastAsia="zh-CN"/>
        </w:rPr>
        <w:t>东南大学</w:t>
      </w:r>
      <w:bookmarkStart w:id="0" w:name="_GoBack"/>
      <w:bookmarkEnd w:id="0"/>
      <w:r w:rsidR="00520F8A">
        <w:rPr>
          <w:rFonts w:asciiTheme="minorEastAsia" w:eastAsiaTheme="minorEastAsia" w:hAnsiTheme="minorEastAsia" w:cs="Tahoma" w:hint="eastAsia"/>
          <w:b/>
          <w:kern w:val="0"/>
          <w:lang w:eastAsia="zh-CN"/>
        </w:rPr>
        <w:t>四牌楼校区东南院</w:t>
      </w:r>
      <w:r w:rsidR="00D260E8">
        <w:rPr>
          <w:rFonts w:asciiTheme="minorEastAsia" w:eastAsiaTheme="minorEastAsia" w:hAnsiTheme="minorEastAsia" w:cs="Tahoma" w:hint="eastAsia"/>
          <w:b/>
          <w:kern w:val="0"/>
          <w:lang w:eastAsia="zh-CN"/>
        </w:rPr>
        <w:t>101</w:t>
      </w:r>
    </w:p>
    <w:p w:rsidR="00471286" w:rsidRPr="00471286" w:rsidRDefault="00471286" w:rsidP="00471286">
      <w:pPr>
        <w:widowControl/>
        <w:spacing w:before="75" w:after="75" w:line="360" w:lineRule="auto"/>
        <w:rPr>
          <w:rFonts w:asciiTheme="minorEastAsia" w:eastAsiaTheme="minorEastAsia" w:hAnsiTheme="minorEastAsia" w:cs="Tahoma"/>
          <w:kern w:val="0"/>
          <w:lang w:eastAsia="zh-CN"/>
        </w:rPr>
      </w:pPr>
      <w:r w:rsidRPr="00D2353F">
        <w:rPr>
          <w:rFonts w:asciiTheme="minorEastAsia" w:eastAsiaTheme="minorEastAsia" w:hAnsiTheme="minorEastAsia" w:cs="Tahoma"/>
          <w:kern w:val="0"/>
          <w:lang w:eastAsia="zh-CN"/>
        </w:rPr>
        <w:t>招聘岗位：销售工程师</w:t>
      </w:r>
    </w:p>
    <w:p w:rsidR="00471286" w:rsidRPr="00D2353F" w:rsidRDefault="00471286" w:rsidP="00471286">
      <w:pPr>
        <w:widowControl/>
        <w:spacing w:before="75" w:after="75" w:line="360" w:lineRule="auto"/>
        <w:rPr>
          <w:rFonts w:asciiTheme="minorEastAsia" w:eastAsiaTheme="minorEastAsia" w:hAnsiTheme="minorEastAsia" w:cs="Tahoma"/>
          <w:kern w:val="0"/>
          <w:lang w:eastAsia="zh-CN"/>
        </w:rPr>
      </w:pPr>
      <w:r w:rsidRPr="00471286">
        <w:rPr>
          <w:rFonts w:asciiTheme="minorEastAsia" w:eastAsiaTheme="minorEastAsia" w:hAnsiTheme="minorEastAsia" w:cs="Tahoma" w:hint="eastAsia"/>
          <w:kern w:val="0"/>
          <w:lang w:eastAsia="zh-CN"/>
        </w:rPr>
        <w:t>工作地：上海/北京/深圳</w:t>
      </w:r>
    </w:p>
    <w:p w:rsidR="00471286" w:rsidRPr="00D2353F" w:rsidRDefault="00471286" w:rsidP="00471286">
      <w:pPr>
        <w:widowControl/>
        <w:spacing w:before="75" w:after="75" w:line="360" w:lineRule="auto"/>
        <w:rPr>
          <w:rFonts w:asciiTheme="minorEastAsia" w:eastAsiaTheme="minorEastAsia" w:hAnsiTheme="minorEastAsia" w:cs="Tahoma"/>
          <w:kern w:val="0"/>
          <w:lang w:eastAsia="zh-CN"/>
        </w:rPr>
      </w:pPr>
      <w:r w:rsidRPr="00D2353F">
        <w:rPr>
          <w:rFonts w:asciiTheme="minorEastAsia" w:eastAsiaTheme="minorEastAsia" w:hAnsiTheme="minorEastAsia" w:cs="Tahoma"/>
          <w:kern w:val="0"/>
          <w:lang w:eastAsia="zh-CN"/>
        </w:rPr>
        <w:t>学历：本科、硕士</w:t>
      </w:r>
    </w:p>
    <w:p w:rsidR="00471286" w:rsidRPr="00471286" w:rsidRDefault="00471286" w:rsidP="00471286">
      <w:pPr>
        <w:widowControl/>
        <w:spacing w:before="75" w:after="75" w:line="360" w:lineRule="auto"/>
        <w:rPr>
          <w:rFonts w:asciiTheme="minorEastAsia" w:eastAsiaTheme="minorEastAsia" w:hAnsiTheme="minorEastAsia" w:cs="Tahoma"/>
          <w:kern w:val="0"/>
          <w:lang w:eastAsia="zh-CN"/>
        </w:rPr>
      </w:pPr>
      <w:r w:rsidRPr="00D2353F">
        <w:rPr>
          <w:rFonts w:asciiTheme="minorEastAsia" w:eastAsiaTheme="minorEastAsia" w:hAnsiTheme="minorEastAsia" w:cs="Tahoma"/>
          <w:kern w:val="0"/>
          <w:lang w:eastAsia="zh-CN"/>
        </w:rPr>
        <w:t>专业：</w:t>
      </w:r>
      <w:bookmarkStart w:id="1" w:name="OLE_LINK4"/>
      <w:bookmarkStart w:id="2" w:name="OLE_LINK5"/>
      <w:r w:rsidRPr="00D2353F">
        <w:rPr>
          <w:rFonts w:asciiTheme="minorEastAsia" w:eastAsiaTheme="minorEastAsia" w:hAnsiTheme="minorEastAsia" w:cs="Tahoma"/>
          <w:kern w:val="0"/>
          <w:lang w:eastAsia="zh-CN"/>
        </w:rPr>
        <w:t>电气工程及自动化、自动化、电机与电器、机械电子工程、机械设计制造及自动化、通讯工程、电子信息工程、测控技术</w:t>
      </w:r>
      <w:r w:rsidRPr="00471286">
        <w:rPr>
          <w:rFonts w:asciiTheme="minorEastAsia" w:eastAsiaTheme="minorEastAsia" w:hAnsiTheme="minorEastAsia" w:cs="Tahoma" w:hint="eastAsia"/>
          <w:kern w:val="0"/>
          <w:lang w:eastAsia="zh-CN"/>
        </w:rPr>
        <w:t>与仪器</w:t>
      </w:r>
      <w:r w:rsidR="00D85237">
        <w:rPr>
          <w:rFonts w:asciiTheme="minorEastAsia" w:eastAsiaTheme="minorEastAsia" w:hAnsiTheme="minorEastAsia" w:cs="Tahoma" w:hint="eastAsia"/>
          <w:kern w:val="0"/>
          <w:lang w:eastAsia="zh-CN"/>
        </w:rPr>
        <w:t>、计算机</w:t>
      </w:r>
      <w:r w:rsidRPr="00D2353F">
        <w:rPr>
          <w:rFonts w:asciiTheme="minorEastAsia" w:eastAsiaTheme="minorEastAsia" w:hAnsiTheme="minorEastAsia" w:cs="Tahoma"/>
          <w:kern w:val="0"/>
          <w:lang w:eastAsia="zh-CN"/>
        </w:rPr>
        <w:t>等理工类优先</w:t>
      </w:r>
      <w:bookmarkEnd w:id="1"/>
      <w:bookmarkEnd w:id="2"/>
    </w:p>
    <w:p w:rsidR="00471286" w:rsidRPr="00471286" w:rsidRDefault="00471286" w:rsidP="00471286">
      <w:pPr>
        <w:widowControl/>
        <w:spacing w:before="75" w:after="75" w:line="360" w:lineRule="auto"/>
        <w:rPr>
          <w:rFonts w:asciiTheme="minorEastAsia" w:eastAsiaTheme="minorEastAsia" w:hAnsiTheme="minorEastAsia" w:cs="Tahoma"/>
          <w:kern w:val="0"/>
          <w:lang w:eastAsia="zh-CN"/>
        </w:rPr>
      </w:pPr>
      <w:r w:rsidRPr="00471286">
        <w:rPr>
          <w:rFonts w:asciiTheme="minorEastAsia" w:eastAsiaTheme="minorEastAsia" w:hAnsiTheme="minorEastAsia" w:cs="Tahoma" w:hint="eastAsia"/>
          <w:kern w:val="0"/>
          <w:lang w:eastAsia="zh-CN"/>
        </w:rPr>
        <w:t>职位要求：</w:t>
      </w:r>
    </w:p>
    <w:p w:rsidR="00471286" w:rsidRPr="00471286" w:rsidRDefault="00471286" w:rsidP="00471286">
      <w:pPr>
        <w:spacing w:line="360" w:lineRule="auto"/>
        <w:rPr>
          <w:rFonts w:asciiTheme="minorEastAsia" w:eastAsiaTheme="minorEastAsia" w:hAnsiTheme="minorEastAsia"/>
        </w:rPr>
      </w:pPr>
      <w:r w:rsidRPr="00471286">
        <w:rPr>
          <w:rFonts w:asciiTheme="minorEastAsia" w:eastAsiaTheme="minorEastAsia" w:hAnsiTheme="minorEastAsia" w:hint="eastAsia"/>
        </w:rPr>
        <w:t>1、执行销售计划，实现并超越销售目标</w:t>
      </w:r>
    </w:p>
    <w:p w:rsidR="00471286" w:rsidRPr="00471286" w:rsidRDefault="00471286" w:rsidP="00471286">
      <w:pPr>
        <w:spacing w:line="360" w:lineRule="auto"/>
        <w:rPr>
          <w:rFonts w:asciiTheme="minorEastAsia" w:eastAsiaTheme="minorEastAsia" w:hAnsiTheme="minorEastAsia"/>
        </w:rPr>
      </w:pPr>
      <w:r w:rsidRPr="00471286">
        <w:rPr>
          <w:rFonts w:asciiTheme="minorEastAsia" w:eastAsiaTheme="minorEastAsia" w:hAnsiTheme="minorEastAsia" w:hint="eastAsia"/>
        </w:rPr>
        <w:t>2、负责开拓大客户并管理KA和专案</w:t>
      </w:r>
    </w:p>
    <w:p w:rsidR="00471286" w:rsidRPr="00471286" w:rsidRDefault="00471286" w:rsidP="00471286">
      <w:pPr>
        <w:spacing w:line="360" w:lineRule="auto"/>
        <w:rPr>
          <w:rFonts w:asciiTheme="minorEastAsia" w:eastAsiaTheme="minorEastAsia" w:hAnsiTheme="minorEastAsia"/>
        </w:rPr>
      </w:pPr>
      <w:r w:rsidRPr="00471286">
        <w:rPr>
          <w:rFonts w:asciiTheme="minorEastAsia" w:eastAsiaTheme="minorEastAsia" w:hAnsiTheme="minorEastAsia" w:hint="eastAsia"/>
        </w:rPr>
        <w:t>3、与经销商协作，使经销商与MOXA共同成长</w:t>
      </w:r>
    </w:p>
    <w:p w:rsidR="00471286" w:rsidRPr="00471286" w:rsidRDefault="00471286" w:rsidP="00471286">
      <w:pPr>
        <w:spacing w:line="360" w:lineRule="auto"/>
        <w:rPr>
          <w:rFonts w:asciiTheme="minorEastAsia" w:eastAsiaTheme="minorEastAsia" w:hAnsiTheme="minorEastAsia"/>
        </w:rPr>
      </w:pPr>
      <w:r w:rsidRPr="00471286">
        <w:rPr>
          <w:rFonts w:asciiTheme="minorEastAsia" w:eastAsiaTheme="minorEastAsia" w:hAnsiTheme="minorEastAsia" w:hint="eastAsia"/>
        </w:rPr>
        <w:t>4、负责产品推广，熟悉产品原理/功能及应用，胜任客户顾问的角色</w:t>
      </w:r>
    </w:p>
    <w:p w:rsidR="00471286" w:rsidRPr="00471286" w:rsidRDefault="00471286" w:rsidP="00471286">
      <w:pPr>
        <w:spacing w:line="360" w:lineRule="auto"/>
        <w:rPr>
          <w:rFonts w:asciiTheme="minorEastAsia" w:eastAsiaTheme="minorEastAsia" w:hAnsiTheme="minorEastAsia"/>
        </w:rPr>
      </w:pPr>
      <w:r w:rsidRPr="00471286">
        <w:rPr>
          <w:rFonts w:asciiTheme="minorEastAsia" w:eastAsiaTheme="minorEastAsia" w:hAnsiTheme="minorEastAsia" w:hint="eastAsia"/>
        </w:rPr>
        <w:t>5、收集市场情报及竞争者动态，协助公司拟定正确销售策略</w:t>
      </w:r>
    </w:p>
    <w:p w:rsidR="00471286" w:rsidRPr="00471286" w:rsidRDefault="00471286" w:rsidP="00471286">
      <w:pPr>
        <w:spacing w:line="360" w:lineRule="auto"/>
        <w:rPr>
          <w:rFonts w:asciiTheme="minorEastAsia" w:eastAsiaTheme="minorEastAsia" w:hAnsiTheme="minorEastAsia"/>
        </w:rPr>
      </w:pPr>
      <w:r w:rsidRPr="00471286">
        <w:rPr>
          <w:rFonts w:asciiTheme="minorEastAsia" w:eastAsiaTheme="minorEastAsia" w:hAnsiTheme="minorEastAsia" w:hint="eastAsia"/>
          <w:lang w:eastAsia="zh-CN"/>
        </w:rPr>
        <w:t>6、</w:t>
      </w:r>
      <w:r w:rsidRPr="00471286">
        <w:rPr>
          <w:rFonts w:asciiTheme="minorEastAsia" w:eastAsiaTheme="minorEastAsia" w:hAnsiTheme="minorEastAsia" w:hint="eastAsia"/>
        </w:rPr>
        <w:t>具有团队精神佳，良好沟通协调能力</w:t>
      </w:r>
    </w:p>
    <w:p w:rsidR="00471286" w:rsidRPr="00471286" w:rsidRDefault="00471286" w:rsidP="00471286">
      <w:pPr>
        <w:spacing w:line="360" w:lineRule="auto"/>
        <w:rPr>
          <w:rFonts w:asciiTheme="minorEastAsia" w:eastAsiaTheme="minorEastAsia" w:hAnsiTheme="minorEastAsia"/>
        </w:rPr>
      </w:pPr>
      <w:r w:rsidRPr="00471286">
        <w:rPr>
          <w:rFonts w:asciiTheme="minorEastAsia" w:eastAsiaTheme="minorEastAsia" w:hAnsiTheme="minorEastAsia" w:hint="eastAsia"/>
          <w:lang w:eastAsia="zh-CN"/>
        </w:rPr>
        <w:t>7、</w:t>
      </w:r>
      <w:r w:rsidRPr="00471286">
        <w:rPr>
          <w:rFonts w:asciiTheme="minorEastAsia" w:eastAsiaTheme="minorEastAsia" w:hAnsiTheme="minorEastAsia" w:hint="eastAsia"/>
        </w:rPr>
        <w:t>具有较强学习能力，思维清晰</w:t>
      </w:r>
    </w:p>
    <w:p w:rsidR="00471286" w:rsidRPr="00471286" w:rsidRDefault="00471286" w:rsidP="00471286">
      <w:pPr>
        <w:spacing w:line="360" w:lineRule="auto"/>
        <w:rPr>
          <w:rFonts w:asciiTheme="minorEastAsia" w:eastAsiaTheme="minorEastAsia" w:hAnsiTheme="minorEastAsia"/>
        </w:rPr>
      </w:pPr>
      <w:r w:rsidRPr="00471286">
        <w:rPr>
          <w:rFonts w:asciiTheme="minorEastAsia" w:eastAsiaTheme="minorEastAsia" w:hAnsiTheme="minorEastAsia" w:hint="eastAsia"/>
          <w:lang w:eastAsia="zh-CN"/>
        </w:rPr>
        <w:t>8、</w:t>
      </w:r>
      <w:r w:rsidRPr="00471286">
        <w:rPr>
          <w:rFonts w:asciiTheme="minorEastAsia" w:eastAsiaTheme="minorEastAsia" w:hAnsiTheme="minorEastAsia" w:hint="eastAsia"/>
        </w:rPr>
        <w:t>事业心强，要求执行力强，工作认真努力，追求工作品质</w:t>
      </w:r>
    </w:p>
    <w:p w:rsidR="00471286" w:rsidRPr="00D2353F" w:rsidRDefault="00471286" w:rsidP="00471286">
      <w:pPr>
        <w:spacing w:line="360" w:lineRule="auto"/>
        <w:rPr>
          <w:rFonts w:asciiTheme="minorEastAsia" w:eastAsiaTheme="minorEastAsia" w:hAnsiTheme="minorEastAsia"/>
          <w:lang w:eastAsia="zh-CN"/>
        </w:rPr>
      </w:pPr>
      <w:r w:rsidRPr="00471286">
        <w:rPr>
          <w:rFonts w:asciiTheme="minorEastAsia" w:eastAsiaTheme="minorEastAsia" w:hAnsiTheme="minorEastAsia" w:hint="eastAsia"/>
          <w:lang w:eastAsia="zh-CN"/>
        </w:rPr>
        <w:t>9、</w:t>
      </w:r>
      <w:r w:rsidRPr="00471286">
        <w:rPr>
          <w:rFonts w:asciiTheme="minorEastAsia" w:eastAsiaTheme="minorEastAsia" w:hAnsiTheme="minorEastAsia" w:hint="eastAsia"/>
        </w:rPr>
        <w:t>适应出差</w:t>
      </w:r>
    </w:p>
    <w:p w:rsidR="00471286" w:rsidRPr="00B53923" w:rsidRDefault="00471286" w:rsidP="00471286">
      <w:pPr>
        <w:widowControl/>
        <w:spacing w:before="75" w:after="75" w:line="360" w:lineRule="auto"/>
        <w:rPr>
          <w:rFonts w:asciiTheme="minorEastAsia" w:eastAsiaTheme="minorEastAsia" w:hAnsiTheme="minorEastAsia" w:cs="Tahoma"/>
          <w:b/>
          <w:kern w:val="0"/>
          <w:lang w:eastAsia="zh-CN"/>
        </w:rPr>
      </w:pPr>
      <w:r w:rsidRPr="00B53923">
        <w:rPr>
          <w:rFonts w:asciiTheme="minorEastAsia" w:eastAsiaTheme="minorEastAsia" w:hAnsiTheme="minorEastAsia" w:cs="Tahoma"/>
          <w:b/>
          <w:kern w:val="0"/>
          <w:lang w:eastAsia="zh-CN"/>
        </w:rPr>
        <w:t>加入</w:t>
      </w:r>
      <w:proofErr w:type="spellStart"/>
      <w:r w:rsidRPr="00B53923">
        <w:rPr>
          <w:rFonts w:asciiTheme="minorEastAsia" w:eastAsiaTheme="minorEastAsia" w:hAnsiTheme="minorEastAsia" w:cs="Tahoma"/>
          <w:b/>
          <w:kern w:val="0"/>
          <w:lang w:eastAsia="zh-CN"/>
        </w:rPr>
        <w:t>Moxa</w:t>
      </w:r>
      <w:proofErr w:type="spellEnd"/>
      <w:r w:rsidRPr="00B53923">
        <w:rPr>
          <w:rFonts w:asciiTheme="minorEastAsia" w:eastAsiaTheme="minorEastAsia" w:hAnsiTheme="minorEastAsia" w:cs="Tahoma"/>
          <w:b/>
          <w:kern w:val="0"/>
          <w:lang w:eastAsia="zh-CN"/>
        </w:rPr>
        <w:t>，</w:t>
      </w:r>
      <w:bookmarkStart w:id="3" w:name="OLE_LINK1"/>
      <w:bookmarkStart w:id="4" w:name="OLE_LINK6"/>
      <w:r w:rsidRPr="00B53923">
        <w:rPr>
          <w:rFonts w:asciiTheme="minorEastAsia" w:eastAsiaTheme="minorEastAsia" w:hAnsiTheme="minorEastAsia" w:cs="Tahoma"/>
          <w:b/>
          <w:kern w:val="0"/>
          <w:lang w:eastAsia="zh-CN"/>
        </w:rPr>
        <w:t>您将会拥有高于平均标准的稳定收入、绩效奖金、年底双薪、员工</w:t>
      </w:r>
      <w:proofErr w:type="gramStart"/>
      <w:r w:rsidRPr="00B53923">
        <w:rPr>
          <w:rFonts w:asciiTheme="minorEastAsia" w:eastAsiaTheme="minorEastAsia" w:hAnsiTheme="minorEastAsia" w:cs="Tahoma"/>
          <w:b/>
          <w:kern w:val="0"/>
          <w:lang w:eastAsia="zh-CN"/>
        </w:rPr>
        <w:t>股分</w:t>
      </w:r>
      <w:proofErr w:type="gramEnd"/>
      <w:r w:rsidRPr="00B53923">
        <w:rPr>
          <w:rFonts w:asciiTheme="minorEastAsia" w:eastAsiaTheme="minorEastAsia" w:hAnsiTheme="minorEastAsia" w:cs="Tahoma"/>
          <w:b/>
          <w:kern w:val="0"/>
          <w:lang w:eastAsia="zh-CN"/>
        </w:rPr>
        <w:t>红、15天年休假、庆生会、旅游、高额旅游/进修补助、出差补助、交通补贴、午餐补贴、节假日补贴、</w:t>
      </w:r>
      <w:r w:rsidR="000F6585" w:rsidRPr="00B53923">
        <w:rPr>
          <w:rFonts w:asciiTheme="minorEastAsia" w:eastAsiaTheme="minorEastAsia" w:hAnsiTheme="minorEastAsia" w:cs="Tahoma" w:hint="eastAsia"/>
          <w:b/>
          <w:kern w:val="0"/>
          <w:lang w:eastAsia="zh-CN"/>
        </w:rPr>
        <w:t>话费补贴、</w:t>
      </w:r>
      <w:r w:rsidRPr="00B53923">
        <w:rPr>
          <w:rFonts w:asciiTheme="minorEastAsia" w:eastAsiaTheme="minorEastAsia" w:hAnsiTheme="minorEastAsia" w:cs="Tahoma"/>
          <w:b/>
          <w:kern w:val="0"/>
          <w:lang w:eastAsia="zh-CN"/>
        </w:rPr>
        <w:t>艺文欣赏等。</w:t>
      </w:r>
    </w:p>
    <w:bookmarkEnd w:id="3"/>
    <w:bookmarkEnd w:id="4"/>
    <w:p w:rsidR="00471286" w:rsidRDefault="00471286" w:rsidP="00471286">
      <w:pPr>
        <w:widowControl/>
        <w:spacing w:before="75" w:after="75" w:line="360" w:lineRule="auto"/>
        <w:rPr>
          <w:rFonts w:asciiTheme="minorEastAsia" w:eastAsiaTheme="minorEastAsia" w:hAnsiTheme="minorEastAsia" w:cs="Tahoma"/>
          <w:b/>
          <w:kern w:val="0"/>
          <w:lang w:eastAsia="zh-CN"/>
        </w:rPr>
      </w:pPr>
      <w:r w:rsidRPr="00471286">
        <w:rPr>
          <w:rFonts w:asciiTheme="minorEastAsia" w:eastAsiaTheme="minorEastAsia" w:hAnsiTheme="minorEastAsia" w:cs="Tahoma"/>
          <w:kern w:val="0"/>
          <w:lang w:eastAsia="zh-CN"/>
        </w:rPr>
        <w:t>欢迎各位同学</w:t>
      </w:r>
      <w:r w:rsidRPr="00471286">
        <w:rPr>
          <w:rFonts w:asciiTheme="minorEastAsia" w:eastAsiaTheme="minorEastAsia" w:hAnsiTheme="minorEastAsia" w:cs="Tahoma" w:hint="eastAsia"/>
          <w:kern w:val="0"/>
          <w:lang w:eastAsia="zh-CN"/>
        </w:rPr>
        <w:t>踊跃</w:t>
      </w:r>
      <w:r w:rsidRPr="00D2353F">
        <w:rPr>
          <w:rFonts w:asciiTheme="minorEastAsia" w:eastAsiaTheme="minorEastAsia" w:hAnsiTheme="minorEastAsia" w:cs="Tahoma"/>
          <w:kern w:val="0"/>
          <w:lang w:eastAsia="zh-CN"/>
        </w:rPr>
        <w:t>参加，</w:t>
      </w:r>
      <w:proofErr w:type="spellStart"/>
      <w:r w:rsidRPr="00471286">
        <w:rPr>
          <w:rFonts w:asciiTheme="minorEastAsia" w:eastAsiaTheme="minorEastAsia" w:hAnsiTheme="minorEastAsia" w:cs="Tahoma" w:hint="eastAsia"/>
          <w:kern w:val="0"/>
          <w:lang w:eastAsia="zh-CN"/>
        </w:rPr>
        <w:t>Moxa</w:t>
      </w:r>
      <w:proofErr w:type="spellEnd"/>
      <w:r w:rsidRPr="00471286">
        <w:rPr>
          <w:rFonts w:asciiTheme="minorEastAsia" w:eastAsiaTheme="minorEastAsia" w:hAnsiTheme="minorEastAsia" w:cs="Tahoma" w:hint="eastAsia"/>
          <w:kern w:val="0"/>
          <w:lang w:eastAsia="zh-CN"/>
        </w:rPr>
        <w:t>是一家真正属于员工的公司，</w:t>
      </w:r>
      <w:r w:rsidRPr="00D2353F">
        <w:rPr>
          <w:rFonts w:asciiTheme="minorEastAsia" w:eastAsiaTheme="minorEastAsia" w:hAnsiTheme="minorEastAsia" w:cs="Tahoma"/>
          <w:kern w:val="0"/>
          <w:lang w:eastAsia="zh-CN"/>
        </w:rPr>
        <w:t>企业简介、</w:t>
      </w:r>
      <w:r w:rsidRPr="00471286">
        <w:rPr>
          <w:rFonts w:asciiTheme="minorEastAsia" w:eastAsiaTheme="minorEastAsia" w:hAnsiTheme="minorEastAsia" w:cs="Tahoma"/>
          <w:kern w:val="0"/>
          <w:lang w:eastAsia="zh-CN"/>
        </w:rPr>
        <w:t>公司文化以及完善的薪酬福利制度将在当天宣讲会上具体呈现给到大家</w:t>
      </w:r>
      <w:r w:rsidR="00566F26">
        <w:rPr>
          <w:rFonts w:asciiTheme="minorEastAsia" w:eastAsiaTheme="minorEastAsia" w:hAnsiTheme="minorEastAsia" w:cs="Tahoma" w:hint="eastAsia"/>
          <w:kern w:val="0"/>
          <w:lang w:eastAsia="zh-CN"/>
        </w:rPr>
        <w:t>。除此之外，</w:t>
      </w:r>
      <w:r w:rsidR="005228F2">
        <w:rPr>
          <w:rFonts w:asciiTheme="minorEastAsia" w:eastAsiaTheme="minorEastAsia" w:hAnsiTheme="minorEastAsia" w:cs="Tahoma" w:hint="eastAsia"/>
          <w:b/>
          <w:kern w:val="0"/>
          <w:lang w:eastAsia="zh-CN"/>
        </w:rPr>
        <w:t>=</w:t>
      </w:r>
    </w:p>
    <w:p w:rsidR="000F7F1D" w:rsidRPr="00566F26" w:rsidRDefault="000F7F1D" w:rsidP="00471286">
      <w:pPr>
        <w:widowControl/>
        <w:spacing w:before="75" w:after="75" w:line="360" w:lineRule="auto"/>
        <w:rPr>
          <w:rFonts w:asciiTheme="minorEastAsia" w:eastAsiaTheme="minorEastAsia" w:hAnsiTheme="minorEastAsia" w:cs="Tahoma"/>
          <w:b/>
          <w:kern w:val="0"/>
          <w:lang w:eastAsia="zh-CN"/>
        </w:rPr>
      </w:pPr>
    </w:p>
    <w:p w:rsidR="00471286" w:rsidRDefault="00471286" w:rsidP="00471286">
      <w:pPr>
        <w:widowControl/>
        <w:spacing w:before="75" w:after="75" w:line="360" w:lineRule="auto"/>
        <w:rPr>
          <w:rFonts w:asciiTheme="minorEastAsia" w:eastAsiaTheme="minorEastAsia" w:hAnsiTheme="minorEastAsia" w:cs="Tahoma"/>
          <w:kern w:val="0"/>
          <w:lang w:eastAsia="zh-CN"/>
        </w:rPr>
      </w:pPr>
      <w:r w:rsidRPr="00D2353F">
        <w:rPr>
          <w:rFonts w:asciiTheme="minorEastAsia" w:eastAsiaTheme="minorEastAsia" w:hAnsiTheme="minorEastAsia" w:cs="Tahoma"/>
          <w:kern w:val="0"/>
          <w:lang w:eastAsia="zh-CN"/>
        </w:rPr>
        <w:t>我们在宣讲会上将做现场招募，请各</w:t>
      </w:r>
      <w:r w:rsidRPr="00471286">
        <w:rPr>
          <w:rFonts w:asciiTheme="minorEastAsia" w:eastAsiaTheme="minorEastAsia" w:hAnsiTheme="minorEastAsia" w:cs="Tahoma"/>
          <w:kern w:val="0"/>
          <w:lang w:eastAsia="zh-CN"/>
        </w:rPr>
        <w:t>位同学携带好您的简历，现场表现优秀的同学，将提前安排前往公司</w:t>
      </w:r>
      <w:r w:rsidRPr="00471286">
        <w:rPr>
          <w:rFonts w:asciiTheme="minorEastAsia" w:eastAsiaTheme="minorEastAsia" w:hAnsiTheme="minorEastAsia" w:cs="Tahoma" w:hint="eastAsia"/>
          <w:kern w:val="0"/>
          <w:lang w:eastAsia="zh-CN"/>
        </w:rPr>
        <w:t>参观并做最终复试</w:t>
      </w:r>
      <w:r w:rsidRPr="00D2353F">
        <w:rPr>
          <w:rFonts w:asciiTheme="minorEastAsia" w:eastAsiaTheme="minorEastAsia" w:hAnsiTheme="minorEastAsia" w:cs="Tahoma"/>
          <w:kern w:val="0"/>
          <w:lang w:eastAsia="zh-CN"/>
        </w:rPr>
        <w:t>。</w:t>
      </w:r>
      <w:r w:rsidR="005228F2">
        <w:rPr>
          <w:rFonts w:asciiTheme="minorEastAsia" w:eastAsiaTheme="minorEastAsia" w:hAnsiTheme="minorEastAsia" w:cs="Tahoma" w:hint="eastAsia"/>
          <w:kern w:val="0"/>
          <w:lang w:eastAsia="zh-CN"/>
        </w:rPr>
        <w:t>除此之外，</w:t>
      </w:r>
      <w:r w:rsidR="005228F2">
        <w:rPr>
          <w:rFonts w:asciiTheme="minorEastAsia" w:eastAsiaTheme="minorEastAsia" w:hAnsiTheme="minorEastAsia" w:cs="Tahoma"/>
          <w:kern w:val="0"/>
          <w:lang w:eastAsia="zh-CN"/>
        </w:rPr>
        <w:t>MOXA</w:t>
      </w:r>
      <w:r w:rsidR="005228F2">
        <w:rPr>
          <w:rFonts w:asciiTheme="minorEastAsia" w:eastAsiaTheme="minorEastAsia" w:hAnsiTheme="minorEastAsia" w:cs="Tahoma" w:hint="eastAsia"/>
          <w:kern w:val="0"/>
          <w:lang w:eastAsia="zh-CN"/>
        </w:rPr>
        <w:t>中国区高级销售经理将亲临现场为大家做分享。</w:t>
      </w:r>
    </w:p>
    <w:p w:rsidR="000F7F1D" w:rsidRDefault="000F7F1D" w:rsidP="00471286">
      <w:pPr>
        <w:widowControl/>
        <w:spacing w:before="75" w:after="75" w:line="360" w:lineRule="auto"/>
        <w:rPr>
          <w:rFonts w:asciiTheme="minorEastAsia" w:eastAsiaTheme="minorEastAsia" w:hAnsiTheme="minorEastAsia" w:cs="Tahoma"/>
          <w:kern w:val="0"/>
          <w:lang w:eastAsia="zh-CN"/>
        </w:rPr>
      </w:pPr>
    </w:p>
    <w:p w:rsidR="001C4350" w:rsidRDefault="001C4350" w:rsidP="00471286">
      <w:pPr>
        <w:widowControl/>
        <w:spacing w:before="75" w:after="75" w:line="360" w:lineRule="auto"/>
        <w:rPr>
          <w:rFonts w:asciiTheme="minorEastAsia" w:eastAsiaTheme="minorEastAsia" w:hAnsiTheme="minorEastAsia" w:cs="Tahoma"/>
          <w:kern w:val="0"/>
          <w:lang w:eastAsia="zh-CN"/>
        </w:rPr>
      </w:pPr>
      <w:r>
        <w:rPr>
          <w:rFonts w:asciiTheme="minorEastAsia" w:eastAsiaTheme="minorEastAsia" w:hAnsiTheme="minorEastAsia" w:cs="Tahoma" w:hint="eastAsia"/>
          <w:kern w:val="0"/>
          <w:lang w:eastAsia="zh-CN"/>
        </w:rPr>
        <w:t>如愿意事先投递简历，</w:t>
      </w:r>
      <w:r w:rsidRPr="001C4350">
        <w:rPr>
          <w:rFonts w:asciiTheme="minorEastAsia" w:eastAsiaTheme="minorEastAsia" w:hAnsiTheme="minorEastAsia" w:cs="Tahoma"/>
          <w:color w:val="000000" w:themeColor="text1"/>
          <w:kern w:val="0"/>
          <w:lang w:eastAsia="zh-CN"/>
        </w:rPr>
        <w:fldChar w:fldCharType="begin"/>
      </w:r>
      <w:r w:rsidRPr="001C4350">
        <w:rPr>
          <w:rFonts w:asciiTheme="minorEastAsia" w:eastAsiaTheme="minorEastAsia" w:hAnsiTheme="minorEastAsia" w:cs="Tahoma"/>
          <w:color w:val="000000" w:themeColor="text1"/>
          <w:kern w:val="0"/>
          <w:lang w:eastAsia="zh-CN"/>
        </w:rPr>
        <w:instrText xml:space="preserve"> HYPERLINK "mailto:</w:instrText>
      </w:r>
      <w:r w:rsidRPr="001C4350">
        <w:rPr>
          <w:rFonts w:asciiTheme="minorEastAsia" w:eastAsiaTheme="minorEastAsia" w:hAnsiTheme="minorEastAsia" w:cs="Tahoma" w:hint="eastAsia"/>
          <w:color w:val="000000" w:themeColor="text1"/>
          <w:kern w:val="0"/>
          <w:lang w:eastAsia="zh-CN"/>
        </w:rPr>
        <w:instrText>请将您的简历发送至jill.yu@moxa.com，主题注明：2014</w:instrText>
      </w:r>
      <w:r w:rsidRPr="001C4350">
        <w:rPr>
          <w:rFonts w:asciiTheme="minorEastAsia" w:eastAsiaTheme="minorEastAsia" w:hAnsiTheme="minorEastAsia" w:cs="Tahoma"/>
          <w:color w:val="000000" w:themeColor="text1"/>
          <w:kern w:val="0"/>
          <w:lang w:eastAsia="zh-CN"/>
        </w:rPr>
        <w:instrText xml:space="preserve">" </w:instrText>
      </w:r>
      <w:r w:rsidRPr="001C4350">
        <w:rPr>
          <w:rFonts w:asciiTheme="minorEastAsia" w:eastAsiaTheme="minorEastAsia" w:hAnsiTheme="minorEastAsia" w:cs="Tahoma"/>
          <w:color w:val="000000" w:themeColor="text1"/>
          <w:kern w:val="0"/>
          <w:lang w:eastAsia="zh-CN"/>
        </w:rPr>
        <w:fldChar w:fldCharType="separate"/>
      </w:r>
      <w:r w:rsidRPr="001C4350">
        <w:rPr>
          <w:rStyle w:val="a6"/>
          <w:rFonts w:asciiTheme="minorEastAsia" w:eastAsiaTheme="minorEastAsia" w:hAnsiTheme="minorEastAsia" w:cs="Tahoma" w:hint="eastAsia"/>
          <w:color w:val="000000" w:themeColor="text1"/>
          <w:kern w:val="0"/>
          <w:u w:val="none"/>
          <w:lang w:eastAsia="zh-CN"/>
        </w:rPr>
        <w:t>请将您的简历发送至jill.yu@moxa.com，</w:t>
      </w:r>
      <w:r w:rsidR="006E3EF9">
        <w:rPr>
          <w:rStyle w:val="a6"/>
          <w:rFonts w:asciiTheme="minorEastAsia" w:eastAsiaTheme="minorEastAsia" w:hAnsiTheme="minorEastAsia" w:cs="Tahoma" w:hint="eastAsia"/>
          <w:color w:val="000000" w:themeColor="text1"/>
          <w:kern w:val="0"/>
          <w:u w:val="none"/>
          <w:lang w:eastAsia="zh-CN"/>
        </w:rPr>
        <w:t xml:space="preserve">             </w:t>
      </w:r>
      <w:r w:rsidRPr="001C4350">
        <w:rPr>
          <w:rStyle w:val="a6"/>
          <w:rFonts w:asciiTheme="minorEastAsia" w:eastAsiaTheme="minorEastAsia" w:hAnsiTheme="minorEastAsia" w:cs="Tahoma" w:hint="eastAsia"/>
          <w:color w:val="000000" w:themeColor="text1"/>
          <w:kern w:val="0"/>
          <w:u w:val="none"/>
          <w:lang w:eastAsia="zh-CN"/>
        </w:rPr>
        <w:t>主题注明：2014</w:t>
      </w:r>
      <w:r w:rsidRPr="001C4350">
        <w:rPr>
          <w:rFonts w:asciiTheme="minorEastAsia" w:eastAsiaTheme="minorEastAsia" w:hAnsiTheme="minorEastAsia" w:cs="Tahoma"/>
          <w:color w:val="000000" w:themeColor="text1"/>
          <w:kern w:val="0"/>
          <w:lang w:eastAsia="zh-CN"/>
        </w:rPr>
        <w:fldChar w:fldCharType="end"/>
      </w:r>
      <w:r w:rsidRPr="001C4350">
        <w:rPr>
          <w:rFonts w:asciiTheme="minorEastAsia" w:eastAsiaTheme="minorEastAsia" w:hAnsiTheme="minorEastAsia" w:cs="Tahoma" w:hint="eastAsia"/>
          <w:kern w:val="0"/>
          <w:lang w:eastAsia="zh-CN"/>
        </w:rPr>
        <w:t>校园招聘+</w:t>
      </w:r>
      <w:r w:rsidR="00371374">
        <w:rPr>
          <w:rFonts w:asciiTheme="minorEastAsia" w:eastAsiaTheme="minorEastAsia" w:hAnsiTheme="minorEastAsia" w:cs="Tahoma" w:hint="eastAsia"/>
          <w:kern w:val="0"/>
          <w:lang w:eastAsia="zh-CN"/>
        </w:rPr>
        <w:t>姓名+</w:t>
      </w:r>
      <w:r w:rsidR="000F7F1D">
        <w:rPr>
          <w:rFonts w:asciiTheme="minorEastAsia" w:eastAsiaTheme="minorEastAsia" w:hAnsiTheme="minorEastAsia" w:cs="Tahoma" w:hint="eastAsia"/>
          <w:kern w:val="0"/>
          <w:lang w:eastAsia="zh-CN"/>
        </w:rPr>
        <w:t>学校+</w:t>
      </w:r>
      <w:r w:rsidR="00371374">
        <w:rPr>
          <w:rFonts w:asciiTheme="minorEastAsia" w:eastAsiaTheme="minorEastAsia" w:hAnsiTheme="minorEastAsia" w:cs="Tahoma" w:hint="eastAsia"/>
          <w:kern w:val="0"/>
          <w:lang w:eastAsia="zh-CN"/>
        </w:rPr>
        <w:t>专业</w:t>
      </w:r>
    </w:p>
    <w:p w:rsidR="000F7F1D" w:rsidRPr="006E3EF9" w:rsidRDefault="000F7F1D" w:rsidP="00471286">
      <w:pPr>
        <w:widowControl/>
        <w:spacing w:before="75" w:after="75" w:line="360" w:lineRule="auto"/>
        <w:rPr>
          <w:rFonts w:asciiTheme="minorEastAsia" w:eastAsiaTheme="minorEastAsia" w:hAnsiTheme="minorEastAsia" w:cs="Tahoma"/>
          <w:kern w:val="0"/>
          <w:lang w:eastAsia="zh-CN"/>
        </w:rPr>
      </w:pPr>
    </w:p>
    <w:p w:rsidR="00296C97" w:rsidRPr="00471286" w:rsidRDefault="00471286" w:rsidP="00471286">
      <w:pPr>
        <w:spacing w:line="360" w:lineRule="auto"/>
        <w:rPr>
          <w:rFonts w:asciiTheme="minorEastAsia" w:eastAsiaTheme="minorEastAsia" w:hAnsiTheme="minorEastAsia"/>
          <w:b/>
          <w:lang w:eastAsia="zh-CN"/>
        </w:rPr>
      </w:pPr>
      <w:r w:rsidRPr="00471286">
        <w:rPr>
          <w:rFonts w:asciiTheme="minorEastAsia" w:eastAsiaTheme="minorEastAsia" w:hAnsiTheme="minorEastAsia" w:hint="eastAsia"/>
          <w:b/>
          <w:lang w:eastAsia="zh-CN"/>
        </w:rPr>
        <w:t>公司简介</w:t>
      </w:r>
    </w:p>
    <w:p w:rsidR="00471286" w:rsidRPr="00471286" w:rsidRDefault="00471286" w:rsidP="00471286">
      <w:pPr>
        <w:spacing w:line="360" w:lineRule="auto"/>
        <w:ind w:firstLineChars="200" w:firstLine="480"/>
        <w:rPr>
          <w:rFonts w:asciiTheme="minorEastAsia" w:eastAsiaTheme="minorEastAsia" w:hAnsiTheme="minorEastAsia" w:cs="Arial"/>
          <w:szCs w:val="21"/>
        </w:rPr>
      </w:pPr>
      <w:bookmarkStart w:id="5" w:name="OLE_LINK2"/>
      <w:bookmarkStart w:id="6" w:name="OLE_LINK3"/>
      <w:r w:rsidRPr="00471286">
        <w:rPr>
          <w:rFonts w:asciiTheme="minorEastAsia" w:eastAsiaTheme="minorEastAsia" w:hAnsiTheme="minorEastAsia" w:cs="Arial" w:hint="eastAsia"/>
          <w:szCs w:val="21"/>
        </w:rPr>
        <w:t>摩莎科技（上海）有限公司是四零四科技在中国的总部，现正处于高速发展期，诚意邀请有志之士加盟我们的团队，共创辉煌业绩，实现公司及个人职业发展目标！</w:t>
      </w:r>
    </w:p>
    <w:p w:rsidR="00471286" w:rsidRPr="00471286" w:rsidRDefault="00471286" w:rsidP="00471286">
      <w:pPr>
        <w:spacing w:line="360" w:lineRule="auto"/>
        <w:ind w:firstLineChars="300" w:firstLine="720"/>
        <w:rPr>
          <w:rFonts w:asciiTheme="minorEastAsia" w:eastAsiaTheme="minorEastAsia" w:hAnsiTheme="minorEastAsia" w:cs="Arial"/>
          <w:szCs w:val="21"/>
        </w:rPr>
      </w:pPr>
    </w:p>
    <w:p w:rsidR="00471286" w:rsidRDefault="00471286" w:rsidP="00471286">
      <w:pPr>
        <w:spacing w:line="360" w:lineRule="auto"/>
        <w:ind w:firstLineChars="200" w:firstLine="480"/>
        <w:rPr>
          <w:rFonts w:asciiTheme="minorEastAsia" w:eastAsiaTheme="minorEastAsia" w:hAnsiTheme="minorEastAsia" w:cs="Arial"/>
          <w:szCs w:val="21"/>
          <w:lang w:eastAsia="zh-CN"/>
        </w:rPr>
      </w:pPr>
      <w:proofErr w:type="spellStart"/>
      <w:r w:rsidRPr="00471286">
        <w:rPr>
          <w:rFonts w:asciiTheme="minorEastAsia" w:eastAsiaTheme="minorEastAsia" w:hAnsiTheme="minorEastAsia" w:cs="Arial"/>
          <w:szCs w:val="21"/>
        </w:rPr>
        <w:t>Moxa</w:t>
      </w:r>
      <w:proofErr w:type="spellEnd"/>
      <w:r w:rsidRPr="00471286">
        <w:rPr>
          <w:rFonts w:asciiTheme="minorEastAsia" w:eastAsiaTheme="minorEastAsia" w:hAnsiTheme="minorEastAsia" w:cs="Arial" w:hint="eastAsia"/>
          <w:szCs w:val="21"/>
        </w:rPr>
        <w:t>是</w:t>
      </w:r>
      <w:r w:rsidR="00705303">
        <w:rPr>
          <w:rFonts w:asciiTheme="minorEastAsia" w:eastAsiaTheme="minorEastAsia" w:hAnsiTheme="minorEastAsia" w:cs="Arial"/>
          <w:szCs w:val="21"/>
        </w:rPr>
        <w:t>全球工业设备联网市场的领导者</w:t>
      </w:r>
      <w:r w:rsidR="00705303">
        <w:rPr>
          <w:rFonts w:asciiTheme="minorEastAsia" w:eastAsiaTheme="minorEastAsia" w:hAnsiTheme="minorEastAsia" w:cs="Arial" w:hint="eastAsia"/>
          <w:szCs w:val="21"/>
          <w:lang w:eastAsia="zh-CN"/>
        </w:rPr>
        <w:t>，品牌地位：亚太第一，全球前三</w:t>
      </w:r>
    </w:p>
    <w:p w:rsidR="00705303" w:rsidRPr="006230DB" w:rsidRDefault="00705303" w:rsidP="006230DB">
      <w:pPr>
        <w:spacing w:line="360" w:lineRule="auto"/>
        <w:ind w:firstLineChars="200" w:firstLine="482"/>
        <w:rPr>
          <w:rFonts w:asciiTheme="minorEastAsia" w:eastAsiaTheme="minorEastAsia" w:hAnsiTheme="minorEastAsia" w:cs="Arial"/>
          <w:b/>
          <w:szCs w:val="21"/>
          <w:lang w:eastAsia="zh-CN"/>
        </w:rPr>
      </w:pPr>
      <w:r w:rsidRPr="006230DB">
        <w:rPr>
          <w:rFonts w:asciiTheme="minorEastAsia" w:eastAsiaTheme="minorEastAsia" w:hAnsiTheme="minorEastAsia" w:cs="Arial" w:hint="eastAsia"/>
          <w:b/>
          <w:szCs w:val="21"/>
          <w:lang w:eastAsia="zh-CN"/>
        </w:rPr>
        <w:t>全球2个总部：美国洛杉矶&amp;台湾。全球10个分公司分别位于德国、法国、英国、俄罗斯、印度、巴西、中国等国家。</w:t>
      </w:r>
    </w:p>
    <w:p w:rsidR="00471286" w:rsidRPr="00471286" w:rsidRDefault="00471286" w:rsidP="00471286">
      <w:pPr>
        <w:spacing w:line="360" w:lineRule="auto"/>
        <w:ind w:firstLineChars="200" w:firstLine="480"/>
        <w:rPr>
          <w:rFonts w:asciiTheme="minorEastAsia" w:eastAsiaTheme="minorEastAsia" w:hAnsiTheme="minorEastAsia"/>
          <w:noProof/>
          <w:kern w:val="0"/>
          <w:szCs w:val="21"/>
        </w:rPr>
      </w:pPr>
      <w:r w:rsidRPr="00471286">
        <w:rPr>
          <w:rFonts w:asciiTheme="minorEastAsia" w:eastAsiaTheme="minorEastAsia" w:hAnsiTheme="minorEastAsia" w:cs="Arial" w:hint="eastAsia"/>
          <w:szCs w:val="21"/>
        </w:rPr>
        <w:t>公司主页：</w:t>
      </w:r>
      <w:r w:rsidRPr="00471286">
        <w:fldChar w:fldCharType="begin"/>
      </w:r>
      <w:r w:rsidRPr="00471286">
        <w:rPr>
          <w:rFonts w:asciiTheme="minorEastAsia" w:eastAsiaTheme="minorEastAsia" w:hAnsiTheme="minorEastAsia"/>
        </w:rPr>
        <w:instrText xml:space="preserve"> HYPERLINK "http://www.moxa.com.cn/" \o "blocked::http://www.moxa.com.cn/" </w:instrText>
      </w:r>
      <w:r w:rsidRPr="00471286">
        <w:fldChar w:fldCharType="separate"/>
      </w:r>
      <w:r w:rsidRPr="00471286">
        <w:rPr>
          <w:rStyle w:val="a6"/>
          <w:rFonts w:asciiTheme="minorEastAsia" w:eastAsiaTheme="minorEastAsia" w:hAnsiTheme="minorEastAsia"/>
          <w:noProof/>
          <w:kern w:val="0"/>
          <w:szCs w:val="21"/>
          <w:lang w:val="fr-FR"/>
        </w:rPr>
        <w:t>http://www.moxa.com.cn</w:t>
      </w:r>
      <w:r w:rsidRPr="00471286">
        <w:rPr>
          <w:rStyle w:val="a6"/>
          <w:rFonts w:asciiTheme="minorEastAsia" w:eastAsiaTheme="minorEastAsia" w:hAnsiTheme="minorEastAsia"/>
          <w:noProof/>
          <w:kern w:val="0"/>
          <w:szCs w:val="21"/>
          <w:lang w:val="fr-FR"/>
        </w:rPr>
        <w:fldChar w:fldCharType="end"/>
      </w:r>
    </w:p>
    <w:p w:rsidR="00471286" w:rsidRPr="00471286" w:rsidRDefault="00471286" w:rsidP="00471286">
      <w:pPr>
        <w:spacing w:line="360" w:lineRule="auto"/>
        <w:rPr>
          <w:rFonts w:asciiTheme="minorEastAsia" w:eastAsiaTheme="minorEastAsia" w:hAnsiTheme="minorEastAsia" w:cs="Arial"/>
          <w:szCs w:val="21"/>
        </w:rPr>
      </w:pPr>
      <w:r w:rsidRPr="00471286">
        <w:rPr>
          <w:rFonts w:asciiTheme="minorEastAsia" w:eastAsiaTheme="minorEastAsia" w:hAnsiTheme="minorEastAsia" w:cs="Arial"/>
          <w:szCs w:val="21"/>
        </w:rPr>
        <w:br/>
      </w:r>
      <w:proofErr w:type="spellStart"/>
      <w:r w:rsidRPr="00471286">
        <w:rPr>
          <w:rFonts w:asciiTheme="minorEastAsia" w:eastAsiaTheme="minorEastAsia" w:hAnsiTheme="minorEastAsia" w:cs="Arial"/>
          <w:szCs w:val="21"/>
        </w:rPr>
        <w:t>Moxa</w:t>
      </w:r>
      <w:proofErr w:type="spellEnd"/>
      <w:r w:rsidRPr="00471286">
        <w:rPr>
          <w:rFonts w:asciiTheme="minorEastAsia" w:eastAsiaTheme="minorEastAsia" w:hAnsiTheme="minorEastAsia" w:cs="Arial"/>
          <w:szCs w:val="21"/>
        </w:rPr>
        <w:t>作为全球知名的通讯产品设计和制造商，致力于为最终用户提供可靠及高性价比的PC-Based、串口转以太网、工业以太网和嵌入式智能通讯服务器等解决方案。当今世界的趋势，无论是在商业或工业应用领域中，都已经广泛使用以太网作为通讯的骨干架构。为符合产品在各项领域中的应用，</w:t>
      </w:r>
      <w:proofErr w:type="spellStart"/>
      <w:r w:rsidRPr="00471286">
        <w:rPr>
          <w:rFonts w:asciiTheme="minorEastAsia" w:eastAsiaTheme="minorEastAsia" w:hAnsiTheme="minorEastAsia" w:cs="Arial"/>
          <w:szCs w:val="21"/>
        </w:rPr>
        <w:t>Moxa</w:t>
      </w:r>
      <w:proofErr w:type="spellEnd"/>
      <w:r w:rsidRPr="00471286">
        <w:rPr>
          <w:rFonts w:asciiTheme="minorEastAsia" w:eastAsiaTheme="minorEastAsia" w:hAnsiTheme="minorEastAsia" w:cs="Arial"/>
          <w:szCs w:val="21"/>
        </w:rPr>
        <w:t xml:space="preserve">已将其研发资源集中在串口转以太网和以太网交换机的技术提升上。 </w:t>
      </w:r>
      <w:r w:rsidRPr="00471286">
        <w:rPr>
          <w:rFonts w:asciiTheme="minorEastAsia" w:eastAsiaTheme="minorEastAsia" w:hAnsiTheme="minorEastAsia" w:cs="Arial"/>
          <w:szCs w:val="21"/>
        </w:rPr>
        <w:br/>
      </w:r>
      <w:r w:rsidRPr="00471286">
        <w:rPr>
          <w:rFonts w:asciiTheme="minorEastAsia" w:eastAsiaTheme="minorEastAsia" w:hAnsiTheme="minorEastAsia" w:cs="Arial"/>
          <w:szCs w:val="21"/>
        </w:rPr>
        <w:br/>
      </w:r>
      <w:proofErr w:type="spellStart"/>
      <w:r w:rsidRPr="00471286">
        <w:rPr>
          <w:rFonts w:asciiTheme="minorEastAsia" w:eastAsiaTheme="minorEastAsia" w:hAnsiTheme="minorEastAsia" w:cs="Arial"/>
          <w:szCs w:val="21"/>
        </w:rPr>
        <w:t>Moxa</w:t>
      </w:r>
      <w:proofErr w:type="spellEnd"/>
      <w:r w:rsidRPr="00471286">
        <w:rPr>
          <w:rFonts w:asciiTheme="minorEastAsia" w:eastAsiaTheme="minorEastAsia" w:hAnsiTheme="minorEastAsia" w:cs="Arial"/>
          <w:szCs w:val="21"/>
        </w:rPr>
        <w:t>集团分为：</w:t>
      </w:r>
      <w:proofErr w:type="spellStart"/>
      <w:r w:rsidRPr="00471286">
        <w:rPr>
          <w:rFonts w:asciiTheme="minorEastAsia" w:eastAsiaTheme="minorEastAsia" w:hAnsiTheme="minorEastAsia" w:cs="Arial"/>
          <w:szCs w:val="21"/>
        </w:rPr>
        <w:t>Moxa</w:t>
      </w:r>
      <w:proofErr w:type="spellEnd"/>
      <w:r w:rsidRPr="00471286">
        <w:rPr>
          <w:rFonts w:asciiTheme="minorEastAsia" w:eastAsiaTheme="minorEastAsia" w:hAnsiTheme="minorEastAsia" w:cs="Arial"/>
          <w:szCs w:val="21"/>
        </w:rPr>
        <w:t xml:space="preserve"> Technologies、</w:t>
      </w:r>
      <w:proofErr w:type="spellStart"/>
      <w:r w:rsidRPr="00471286">
        <w:rPr>
          <w:rFonts w:asciiTheme="minorEastAsia" w:eastAsiaTheme="minorEastAsia" w:hAnsiTheme="minorEastAsia" w:cs="Arial"/>
          <w:szCs w:val="21"/>
        </w:rPr>
        <w:t>Moxa</w:t>
      </w:r>
      <w:proofErr w:type="spellEnd"/>
      <w:r w:rsidRPr="00471286">
        <w:rPr>
          <w:rFonts w:asciiTheme="minorEastAsia" w:eastAsiaTheme="minorEastAsia" w:hAnsiTheme="minorEastAsia" w:cs="Arial"/>
          <w:szCs w:val="21"/>
        </w:rPr>
        <w:t xml:space="preserve"> Networking和</w:t>
      </w:r>
      <w:proofErr w:type="spellStart"/>
      <w:r w:rsidRPr="00471286">
        <w:rPr>
          <w:rFonts w:asciiTheme="minorEastAsia" w:eastAsiaTheme="minorEastAsia" w:hAnsiTheme="minorEastAsia" w:cs="Arial"/>
          <w:szCs w:val="21"/>
        </w:rPr>
        <w:t>Moxa</w:t>
      </w:r>
      <w:proofErr w:type="spellEnd"/>
      <w:r w:rsidRPr="00471286">
        <w:rPr>
          <w:rFonts w:asciiTheme="minorEastAsia" w:eastAsiaTheme="minorEastAsia" w:hAnsiTheme="minorEastAsia" w:cs="Arial"/>
          <w:szCs w:val="21"/>
        </w:rPr>
        <w:t xml:space="preserve"> Systems。</w:t>
      </w:r>
      <w:proofErr w:type="spellStart"/>
      <w:r w:rsidRPr="00471286">
        <w:rPr>
          <w:rFonts w:asciiTheme="minorEastAsia" w:eastAsiaTheme="minorEastAsia" w:hAnsiTheme="minorEastAsia" w:cs="Arial"/>
          <w:szCs w:val="21"/>
        </w:rPr>
        <w:t>Moxa</w:t>
      </w:r>
      <w:proofErr w:type="spellEnd"/>
      <w:r w:rsidRPr="00471286">
        <w:rPr>
          <w:rFonts w:asciiTheme="minorEastAsia" w:eastAsiaTheme="minorEastAsia" w:hAnsiTheme="minorEastAsia" w:cs="Arial"/>
          <w:szCs w:val="21"/>
        </w:rPr>
        <w:t xml:space="preserve"> Technologies致力于研制PC-Based、串口转以太网的解决方案；</w:t>
      </w:r>
      <w:proofErr w:type="spellStart"/>
      <w:r w:rsidRPr="00471286">
        <w:rPr>
          <w:rFonts w:asciiTheme="minorEastAsia" w:eastAsiaTheme="minorEastAsia" w:hAnsiTheme="minorEastAsia" w:cs="Arial"/>
          <w:szCs w:val="21"/>
        </w:rPr>
        <w:t>Moxa</w:t>
      </w:r>
      <w:proofErr w:type="spellEnd"/>
      <w:r w:rsidRPr="00471286">
        <w:rPr>
          <w:rFonts w:asciiTheme="minorEastAsia" w:eastAsiaTheme="minorEastAsia" w:hAnsiTheme="minorEastAsia" w:cs="Arial"/>
          <w:szCs w:val="21"/>
        </w:rPr>
        <w:t xml:space="preserve"> Networking着重研究工业以太网及其光纤传输的解决方案；而</w:t>
      </w:r>
      <w:proofErr w:type="spellStart"/>
      <w:r w:rsidRPr="00471286">
        <w:rPr>
          <w:rFonts w:asciiTheme="minorEastAsia" w:eastAsiaTheme="minorEastAsia" w:hAnsiTheme="minorEastAsia" w:cs="Arial"/>
          <w:szCs w:val="21"/>
        </w:rPr>
        <w:t>Moxa</w:t>
      </w:r>
      <w:proofErr w:type="spellEnd"/>
      <w:r w:rsidRPr="00471286">
        <w:rPr>
          <w:rFonts w:asciiTheme="minorEastAsia" w:eastAsiaTheme="minorEastAsia" w:hAnsiTheme="minorEastAsia" w:cs="Arial"/>
          <w:szCs w:val="21"/>
        </w:rPr>
        <w:t xml:space="preserve"> Systems则主要生产嵌入式智能通讯服务器产品。 </w:t>
      </w:r>
      <w:r w:rsidRPr="00471286">
        <w:rPr>
          <w:rFonts w:asciiTheme="minorEastAsia" w:eastAsiaTheme="minorEastAsia" w:hAnsiTheme="minorEastAsia" w:cs="Arial"/>
          <w:szCs w:val="21"/>
        </w:rPr>
        <w:br/>
      </w:r>
      <w:r w:rsidRPr="00471286">
        <w:rPr>
          <w:rFonts w:asciiTheme="minorEastAsia" w:eastAsiaTheme="minorEastAsia" w:hAnsiTheme="minorEastAsia" w:cs="Arial"/>
          <w:szCs w:val="21"/>
        </w:rPr>
        <w:br/>
      </w:r>
      <w:proofErr w:type="spellStart"/>
      <w:r w:rsidRPr="00471286">
        <w:rPr>
          <w:rFonts w:asciiTheme="minorEastAsia" w:eastAsiaTheme="minorEastAsia" w:hAnsiTheme="minorEastAsia" w:cs="Arial"/>
          <w:szCs w:val="21"/>
        </w:rPr>
        <w:lastRenderedPageBreak/>
        <w:t>Moxa</w:t>
      </w:r>
      <w:proofErr w:type="spellEnd"/>
      <w:r w:rsidRPr="00471286">
        <w:rPr>
          <w:rFonts w:asciiTheme="minorEastAsia" w:eastAsiaTheme="minorEastAsia" w:hAnsiTheme="minorEastAsia" w:cs="Arial"/>
          <w:szCs w:val="21"/>
        </w:rPr>
        <w:t>产品已在全球被广泛应用，在工业和商业网络应用中，提供高可靠性、高稳定性和高性价比的解决方案。我们涉及的行业包括交通、工厂自动化、POS&amp;零售、电信、电力、能源和楼宇自动化。使用</w:t>
      </w:r>
      <w:proofErr w:type="spellStart"/>
      <w:r w:rsidRPr="00471286">
        <w:rPr>
          <w:rFonts w:asciiTheme="minorEastAsia" w:eastAsiaTheme="minorEastAsia" w:hAnsiTheme="minorEastAsia" w:cs="Arial"/>
          <w:szCs w:val="21"/>
        </w:rPr>
        <w:t>Moxa</w:t>
      </w:r>
      <w:proofErr w:type="spellEnd"/>
      <w:r w:rsidRPr="00471286">
        <w:rPr>
          <w:rFonts w:asciiTheme="minorEastAsia" w:eastAsiaTheme="minorEastAsia" w:hAnsiTheme="minorEastAsia" w:cs="Arial"/>
          <w:szCs w:val="21"/>
        </w:rPr>
        <w:t xml:space="preserve">产品的知名公司包括：西门子药业、美国NCR、东芝、中国电信、台积电（台湾半导体制造公司，在全球工业市场上硅片制造商中排名第一）。 </w:t>
      </w:r>
      <w:r w:rsidRPr="00471286">
        <w:rPr>
          <w:rFonts w:asciiTheme="minorEastAsia" w:eastAsiaTheme="minorEastAsia" w:hAnsiTheme="minorEastAsia" w:cs="Arial"/>
          <w:szCs w:val="21"/>
        </w:rPr>
        <w:br/>
      </w:r>
      <w:r w:rsidRPr="00471286">
        <w:rPr>
          <w:rFonts w:asciiTheme="minorEastAsia" w:eastAsiaTheme="minorEastAsia" w:hAnsiTheme="minorEastAsia" w:cs="Arial"/>
          <w:szCs w:val="21"/>
        </w:rPr>
        <w:br/>
      </w:r>
      <w:proofErr w:type="spellStart"/>
      <w:r w:rsidRPr="00471286">
        <w:rPr>
          <w:rFonts w:asciiTheme="minorEastAsia" w:eastAsiaTheme="minorEastAsia" w:hAnsiTheme="minorEastAsia" w:cs="Arial"/>
          <w:szCs w:val="21"/>
        </w:rPr>
        <w:t>Moxa</w:t>
      </w:r>
      <w:proofErr w:type="spellEnd"/>
      <w:r w:rsidRPr="00471286">
        <w:rPr>
          <w:rFonts w:asciiTheme="minorEastAsia" w:eastAsiaTheme="minorEastAsia" w:hAnsiTheme="minorEastAsia" w:cs="Arial"/>
          <w:szCs w:val="21"/>
        </w:rPr>
        <w:t>集团的产品都以MOXA品牌营销全球，获得「世界工业通讯领域最佳品牌之一」的称号，深受客户赞许。</w:t>
      </w:r>
    </w:p>
    <w:p w:rsidR="00471286" w:rsidRPr="00471286" w:rsidRDefault="00471286" w:rsidP="00471286">
      <w:pPr>
        <w:widowControl/>
        <w:spacing w:before="100" w:beforeAutospacing="1" w:after="100" w:afterAutospacing="1" w:line="360" w:lineRule="auto"/>
        <w:outlineLvl w:val="0"/>
        <w:rPr>
          <w:rFonts w:asciiTheme="minorEastAsia" w:eastAsiaTheme="minorEastAsia" w:hAnsiTheme="minorEastAsia" w:cs="宋体"/>
          <w:bCs/>
          <w:kern w:val="36"/>
          <w:szCs w:val="21"/>
        </w:rPr>
      </w:pPr>
      <w:proofErr w:type="spellStart"/>
      <w:r w:rsidRPr="00471286">
        <w:rPr>
          <w:rFonts w:asciiTheme="minorEastAsia" w:eastAsiaTheme="minorEastAsia" w:hAnsiTheme="minorEastAsia" w:cs="Arial"/>
          <w:szCs w:val="21"/>
        </w:rPr>
        <w:t>Moxa</w:t>
      </w:r>
      <w:proofErr w:type="spellEnd"/>
      <w:r w:rsidRPr="00471286">
        <w:rPr>
          <w:rFonts w:asciiTheme="minorEastAsia" w:eastAsiaTheme="minorEastAsia" w:hAnsiTheme="minorEastAsia" w:cs="宋体" w:hint="eastAsia"/>
          <w:bCs/>
          <w:kern w:val="36"/>
          <w:szCs w:val="21"/>
        </w:rPr>
        <w:t>中国区分公司城市所在地包括:北京/上海/南京/深圳/广州等城市</w:t>
      </w:r>
    </w:p>
    <w:bookmarkEnd w:id="5"/>
    <w:bookmarkEnd w:id="6"/>
    <w:p w:rsidR="00471286" w:rsidRDefault="00471286" w:rsidP="00471286">
      <w:pPr>
        <w:spacing w:line="360" w:lineRule="auto"/>
        <w:rPr>
          <w:rFonts w:asciiTheme="minorEastAsia" w:eastAsiaTheme="minorEastAsia" w:hAnsiTheme="minorEastAsia"/>
          <w:b/>
          <w:lang w:eastAsia="zh-CN"/>
        </w:rPr>
      </w:pPr>
      <w:r w:rsidRPr="00471286">
        <w:rPr>
          <w:rFonts w:asciiTheme="minorEastAsia" w:eastAsiaTheme="minorEastAsia" w:hAnsiTheme="minorEastAsia" w:hint="eastAsia"/>
          <w:b/>
          <w:lang w:eastAsia="zh-CN"/>
        </w:rPr>
        <w:t>企业文化</w:t>
      </w:r>
    </w:p>
    <w:p w:rsidR="00471286" w:rsidRPr="00471286" w:rsidRDefault="00471286" w:rsidP="00471286">
      <w:pPr>
        <w:widowControl/>
        <w:pBdr>
          <w:bottom w:val="single" w:sz="6" w:space="0" w:color="999999"/>
        </w:pBdr>
        <w:spacing w:before="150" w:after="75" w:line="360" w:lineRule="auto"/>
        <w:outlineLvl w:val="3"/>
        <w:rPr>
          <w:rFonts w:asciiTheme="minorEastAsia" w:eastAsiaTheme="minorEastAsia" w:hAnsiTheme="minorEastAsia" w:cs="宋体"/>
          <w:b/>
          <w:bCs/>
          <w:color w:val="006B93"/>
          <w:kern w:val="0"/>
          <w:sz w:val="28"/>
        </w:rPr>
      </w:pPr>
      <w:r w:rsidRPr="00471286">
        <w:rPr>
          <w:rFonts w:asciiTheme="minorEastAsia" w:eastAsiaTheme="minorEastAsia" w:hAnsiTheme="minorEastAsia" w:cs="宋体"/>
          <w:b/>
          <w:bCs/>
          <w:color w:val="006B93"/>
          <w:kern w:val="0"/>
        </w:rPr>
        <w:t>热情</w:t>
      </w:r>
    </w:p>
    <w:p w:rsidR="00471286" w:rsidRPr="00471286" w:rsidRDefault="00471286" w:rsidP="00471286">
      <w:pPr>
        <w:widowControl/>
        <w:spacing w:line="360" w:lineRule="auto"/>
        <w:ind w:firstLineChars="200" w:firstLine="480"/>
        <w:rPr>
          <w:rFonts w:asciiTheme="minorEastAsia" w:eastAsiaTheme="minorEastAsia" w:hAnsiTheme="minorEastAsia" w:cs="宋体"/>
          <w:kern w:val="0"/>
          <w:szCs w:val="21"/>
        </w:rPr>
      </w:pPr>
      <w:proofErr w:type="spellStart"/>
      <w:r w:rsidRPr="00471286">
        <w:rPr>
          <w:rFonts w:asciiTheme="minorEastAsia" w:eastAsiaTheme="minorEastAsia" w:hAnsiTheme="minorEastAsia" w:cs="宋体"/>
          <w:kern w:val="0"/>
          <w:szCs w:val="21"/>
        </w:rPr>
        <w:t>Moxa</w:t>
      </w:r>
      <w:proofErr w:type="spellEnd"/>
      <w:r w:rsidRPr="00471286">
        <w:rPr>
          <w:rFonts w:asciiTheme="minorEastAsia" w:eastAsiaTheme="minorEastAsia" w:hAnsiTheme="minorEastAsia" w:cs="宋体"/>
          <w:kern w:val="0"/>
          <w:szCs w:val="21"/>
        </w:rPr>
        <w:t>全体同仁秉持对公司愿景与使命的执着，加上对“</w:t>
      </w:r>
      <w:proofErr w:type="spellStart"/>
      <w:r w:rsidRPr="00471286">
        <w:rPr>
          <w:rFonts w:asciiTheme="minorEastAsia" w:eastAsiaTheme="minorEastAsia" w:hAnsiTheme="minorEastAsia" w:cs="宋体"/>
          <w:kern w:val="0"/>
          <w:szCs w:val="21"/>
        </w:rPr>
        <w:t>Moxa</w:t>
      </w:r>
      <w:proofErr w:type="spellEnd"/>
      <w:r w:rsidRPr="00471286">
        <w:rPr>
          <w:rFonts w:asciiTheme="minorEastAsia" w:eastAsiaTheme="minorEastAsia" w:hAnsiTheme="minorEastAsia" w:cs="宋体"/>
          <w:kern w:val="0"/>
          <w:szCs w:val="21"/>
        </w:rPr>
        <w:t>精神”的深刻体认，将文化融入工作当中，确保公司不断迈向成功。</w:t>
      </w:r>
      <w:proofErr w:type="spellStart"/>
      <w:r w:rsidRPr="00471286">
        <w:rPr>
          <w:rFonts w:asciiTheme="minorEastAsia" w:eastAsiaTheme="minorEastAsia" w:hAnsiTheme="minorEastAsia" w:cs="宋体"/>
          <w:kern w:val="0"/>
          <w:szCs w:val="21"/>
        </w:rPr>
        <w:t>Moxa</w:t>
      </w:r>
      <w:proofErr w:type="spellEnd"/>
      <w:r w:rsidRPr="00471286">
        <w:rPr>
          <w:rFonts w:asciiTheme="minorEastAsia" w:eastAsiaTheme="minorEastAsia" w:hAnsiTheme="minorEastAsia" w:cs="宋体"/>
          <w:kern w:val="0"/>
          <w:szCs w:val="21"/>
        </w:rPr>
        <w:t>同仁深深地相信，围绕着</w:t>
      </w:r>
      <w:proofErr w:type="spellStart"/>
      <w:r w:rsidRPr="00471286">
        <w:rPr>
          <w:rFonts w:asciiTheme="minorEastAsia" w:eastAsiaTheme="minorEastAsia" w:hAnsiTheme="minorEastAsia" w:cs="宋体"/>
          <w:kern w:val="0"/>
          <w:szCs w:val="21"/>
        </w:rPr>
        <w:t>Moxa</w:t>
      </w:r>
      <w:proofErr w:type="spellEnd"/>
      <w:r w:rsidRPr="00471286">
        <w:rPr>
          <w:rFonts w:asciiTheme="minorEastAsia" w:eastAsiaTheme="minorEastAsia" w:hAnsiTheme="minorEastAsia" w:cs="宋体"/>
          <w:kern w:val="0"/>
          <w:szCs w:val="21"/>
        </w:rPr>
        <w:t>精神所孕育出的公司文化是独一无二的，并且帮助同仁一次又一次地解决困难。为了让您对</w:t>
      </w:r>
      <w:proofErr w:type="spellStart"/>
      <w:r w:rsidRPr="00471286">
        <w:rPr>
          <w:rFonts w:asciiTheme="minorEastAsia" w:eastAsiaTheme="minorEastAsia" w:hAnsiTheme="minorEastAsia" w:cs="宋体"/>
          <w:kern w:val="0"/>
          <w:szCs w:val="21"/>
        </w:rPr>
        <w:t>Moxa</w:t>
      </w:r>
      <w:proofErr w:type="spellEnd"/>
      <w:r w:rsidRPr="00471286">
        <w:rPr>
          <w:rFonts w:asciiTheme="minorEastAsia" w:eastAsiaTheme="minorEastAsia" w:hAnsiTheme="minorEastAsia" w:cs="宋体"/>
          <w:kern w:val="0"/>
          <w:szCs w:val="21"/>
        </w:rPr>
        <w:t>企业文化的形成有更深的了解，</w:t>
      </w:r>
      <w:proofErr w:type="spellStart"/>
      <w:r w:rsidRPr="00471286">
        <w:rPr>
          <w:rFonts w:asciiTheme="minorEastAsia" w:eastAsiaTheme="minorEastAsia" w:hAnsiTheme="minorEastAsia" w:cs="宋体"/>
          <w:kern w:val="0"/>
          <w:szCs w:val="21"/>
        </w:rPr>
        <w:t>Moxa</w:t>
      </w:r>
      <w:proofErr w:type="spellEnd"/>
      <w:r w:rsidRPr="00471286">
        <w:rPr>
          <w:rFonts w:asciiTheme="minorEastAsia" w:eastAsiaTheme="minorEastAsia" w:hAnsiTheme="minorEastAsia" w:cs="宋体"/>
          <w:kern w:val="0"/>
          <w:szCs w:val="21"/>
        </w:rPr>
        <w:t>将一一介绍我们的愿景、使命和</w:t>
      </w:r>
      <w:proofErr w:type="spellStart"/>
      <w:r w:rsidRPr="00471286">
        <w:rPr>
          <w:rFonts w:asciiTheme="minorEastAsia" w:eastAsiaTheme="minorEastAsia" w:hAnsiTheme="minorEastAsia" w:cs="宋体"/>
          <w:kern w:val="0"/>
          <w:szCs w:val="21"/>
        </w:rPr>
        <w:t>Moxa</w:t>
      </w:r>
      <w:proofErr w:type="spellEnd"/>
      <w:r w:rsidRPr="00471286">
        <w:rPr>
          <w:rFonts w:asciiTheme="minorEastAsia" w:eastAsiaTheme="minorEastAsia" w:hAnsiTheme="minorEastAsia" w:cs="宋体"/>
          <w:kern w:val="0"/>
          <w:szCs w:val="21"/>
        </w:rPr>
        <w:t xml:space="preserve">精神。 </w:t>
      </w:r>
    </w:p>
    <w:p w:rsidR="00471286" w:rsidRPr="00471286" w:rsidRDefault="00471286" w:rsidP="00471286">
      <w:pPr>
        <w:widowControl/>
        <w:pBdr>
          <w:bottom w:val="single" w:sz="6" w:space="0" w:color="999999"/>
        </w:pBdr>
        <w:spacing w:before="150" w:after="75" w:line="360" w:lineRule="auto"/>
        <w:outlineLvl w:val="3"/>
        <w:rPr>
          <w:rFonts w:asciiTheme="minorEastAsia" w:eastAsiaTheme="minorEastAsia" w:hAnsiTheme="minorEastAsia" w:cs="宋体"/>
          <w:b/>
          <w:bCs/>
          <w:color w:val="006B93"/>
          <w:kern w:val="0"/>
        </w:rPr>
      </w:pPr>
      <w:r w:rsidRPr="00471286">
        <w:rPr>
          <w:rFonts w:asciiTheme="minorEastAsia" w:eastAsiaTheme="minorEastAsia" w:hAnsiTheme="minorEastAsia" w:cs="宋体"/>
          <w:b/>
          <w:bCs/>
          <w:color w:val="006B93"/>
          <w:kern w:val="0"/>
        </w:rPr>
        <w:t>我们的愿景</w:t>
      </w:r>
    </w:p>
    <w:p w:rsidR="00471286" w:rsidRPr="00471286" w:rsidRDefault="00471286" w:rsidP="00471286">
      <w:pPr>
        <w:widowControl/>
        <w:spacing w:line="360" w:lineRule="auto"/>
        <w:ind w:firstLineChars="200" w:firstLine="480"/>
        <w:rPr>
          <w:rFonts w:asciiTheme="minorEastAsia" w:eastAsiaTheme="minorEastAsia" w:hAnsiTheme="minorEastAsia" w:cs="宋体"/>
          <w:kern w:val="0"/>
          <w:szCs w:val="21"/>
        </w:rPr>
      </w:pPr>
      <w:r w:rsidRPr="00471286">
        <w:rPr>
          <w:rFonts w:asciiTheme="minorEastAsia" w:eastAsiaTheme="minorEastAsia" w:hAnsiTheme="minorEastAsia" w:cs="宋体"/>
          <w:kern w:val="0"/>
          <w:szCs w:val="21"/>
        </w:rPr>
        <w:t>全球产业自动化领域中，成为世界级领导品牌</w:t>
      </w:r>
      <w:r w:rsidRPr="00471286">
        <w:rPr>
          <w:rFonts w:asciiTheme="minorEastAsia" w:eastAsiaTheme="minorEastAsia" w:hAnsiTheme="minorEastAsia" w:cs="宋体" w:hint="eastAsia"/>
          <w:kern w:val="0"/>
          <w:szCs w:val="21"/>
        </w:rPr>
        <w:t>及客户信赖的合作伙伴</w:t>
      </w:r>
      <w:r w:rsidRPr="00471286">
        <w:rPr>
          <w:rFonts w:asciiTheme="minorEastAsia" w:eastAsiaTheme="minorEastAsia" w:hAnsiTheme="minorEastAsia" w:cs="宋体"/>
          <w:kern w:val="0"/>
          <w:szCs w:val="21"/>
        </w:rPr>
        <w:t xml:space="preserve">。 </w:t>
      </w:r>
    </w:p>
    <w:p w:rsidR="00471286" w:rsidRPr="00471286" w:rsidRDefault="00471286" w:rsidP="00471286">
      <w:pPr>
        <w:widowControl/>
        <w:pBdr>
          <w:bottom w:val="single" w:sz="6" w:space="0" w:color="999999"/>
        </w:pBdr>
        <w:spacing w:before="150" w:after="75" w:line="360" w:lineRule="auto"/>
        <w:outlineLvl w:val="3"/>
        <w:rPr>
          <w:rFonts w:asciiTheme="minorEastAsia" w:eastAsiaTheme="minorEastAsia" w:hAnsiTheme="minorEastAsia" w:cs="宋体"/>
          <w:b/>
          <w:bCs/>
          <w:color w:val="006B93"/>
          <w:kern w:val="0"/>
        </w:rPr>
      </w:pPr>
      <w:r w:rsidRPr="00471286">
        <w:rPr>
          <w:rFonts w:asciiTheme="minorEastAsia" w:eastAsiaTheme="minorEastAsia" w:hAnsiTheme="minorEastAsia" w:cs="宋体"/>
          <w:b/>
          <w:bCs/>
          <w:color w:val="006B93"/>
          <w:kern w:val="0"/>
        </w:rPr>
        <w:t>我们的使命</w:t>
      </w:r>
    </w:p>
    <w:p w:rsidR="00471286" w:rsidRPr="00471286" w:rsidRDefault="00471286" w:rsidP="00471286">
      <w:pPr>
        <w:widowControl/>
        <w:numPr>
          <w:ilvl w:val="0"/>
          <w:numId w:val="1"/>
        </w:numPr>
        <w:spacing w:before="100" w:beforeAutospacing="1" w:after="100" w:afterAutospacing="1" w:line="360" w:lineRule="auto"/>
        <w:rPr>
          <w:rFonts w:asciiTheme="minorEastAsia" w:eastAsiaTheme="minorEastAsia" w:hAnsiTheme="minorEastAsia" w:cs="宋体"/>
          <w:kern w:val="0"/>
          <w:szCs w:val="21"/>
        </w:rPr>
      </w:pPr>
      <w:r w:rsidRPr="00471286">
        <w:rPr>
          <w:rFonts w:asciiTheme="minorEastAsia" w:eastAsiaTheme="minorEastAsia" w:hAnsiTheme="minorEastAsia" w:cs="宋体"/>
          <w:kern w:val="0"/>
          <w:szCs w:val="21"/>
        </w:rPr>
        <w:t xml:space="preserve">我们持续不断地创新与改善，以提供高质量的产品与服务，带给客户最大的价值，并赢得客户的高度忠诚。 </w:t>
      </w:r>
    </w:p>
    <w:p w:rsidR="00471286" w:rsidRPr="00471286" w:rsidRDefault="00471286" w:rsidP="00471286">
      <w:pPr>
        <w:widowControl/>
        <w:numPr>
          <w:ilvl w:val="0"/>
          <w:numId w:val="1"/>
        </w:numPr>
        <w:spacing w:before="100" w:beforeAutospacing="1" w:after="100" w:afterAutospacing="1" w:line="360" w:lineRule="auto"/>
        <w:rPr>
          <w:rFonts w:asciiTheme="minorEastAsia" w:eastAsiaTheme="minorEastAsia" w:hAnsiTheme="minorEastAsia" w:cs="宋体"/>
          <w:kern w:val="0"/>
          <w:szCs w:val="21"/>
        </w:rPr>
      </w:pPr>
      <w:r w:rsidRPr="00471286">
        <w:rPr>
          <w:rFonts w:asciiTheme="minorEastAsia" w:eastAsiaTheme="minorEastAsia" w:hAnsiTheme="minorEastAsia" w:cs="宋体"/>
          <w:kern w:val="0"/>
          <w:szCs w:val="21"/>
        </w:rPr>
        <w:t xml:space="preserve">我们营造一个学习成长、安全健康的工作环境，并依据同仁展现的能力及企图心，提供成长与发展的机会，让同仁乐在工作；进而激发个人潜能，发挥最大贡献，获得成就感。 </w:t>
      </w:r>
    </w:p>
    <w:p w:rsidR="00471286" w:rsidRPr="00471286" w:rsidRDefault="00471286" w:rsidP="00471286">
      <w:pPr>
        <w:widowControl/>
        <w:numPr>
          <w:ilvl w:val="0"/>
          <w:numId w:val="1"/>
        </w:numPr>
        <w:spacing w:before="100" w:beforeAutospacing="1" w:after="100" w:afterAutospacing="1" w:line="360" w:lineRule="auto"/>
        <w:rPr>
          <w:rFonts w:asciiTheme="minorEastAsia" w:eastAsiaTheme="minorEastAsia" w:hAnsiTheme="minorEastAsia" w:cs="宋体"/>
          <w:kern w:val="0"/>
          <w:szCs w:val="21"/>
        </w:rPr>
      </w:pPr>
      <w:r w:rsidRPr="00471286">
        <w:rPr>
          <w:rFonts w:asciiTheme="minorEastAsia" w:eastAsiaTheme="minorEastAsia" w:hAnsiTheme="minorEastAsia" w:cs="宋体"/>
          <w:kern w:val="0"/>
          <w:szCs w:val="21"/>
        </w:rPr>
        <w:t xml:space="preserve">我们共同分享公司的经营成果，并以绩效为基础，提供同仁公平公正的报酬。 </w:t>
      </w:r>
    </w:p>
    <w:p w:rsidR="00471286" w:rsidRPr="00471286" w:rsidRDefault="00471286" w:rsidP="00471286">
      <w:pPr>
        <w:widowControl/>
        <w:numPr>
          <w:ilvl w:val="0"/>
          <w:numId w:val="1"/>
        </w:numPr>
        <w:spacing w:before="100" w:beforeAutospacing="1" w:after="100" w:afterAutospacing="1" w:line="360" w:lineRule="auto"/>
        <w:rPr>
          <w:rFonts w:asciiTheme="minorEastAsia" w:eastAsiaTheme="minorEastAsia" w:hAnsiTheme="minorEastAsia" w:cs="宋体"/>
          <w:kern w:val="0"/>
          <w:szCs w:val="21"/>
        </w:rPr>
      </w:pPr>
      <w:r w:rsidRPr="00471286">
        <w:rPr>
          <w:rFonts w:asciiTheme="minorEastAsia" w:eastAsiaTheme="minorEastAsia" w:hAnsiTheme="minorEastAsia" w:cs="宋体"/>
          <w:kern w:val="0"/>
          <w:szCs w:val="21"/>
        </w:rPr>
        <w:lastRenderedPageBreak/>
        <w:t xml:space="preserve">经销商与供货商是我们价值链的一环，我们以诚信的原则，建立互利的合作关系。 </w:t>
      </w:r>
    </w:p>
    <w:p w:rsidR="00471286" w:rsidRPr="00471286" w:rsidRDefault="00471286" w:rsidP="00471286">
      <w:pPr>
        <w:widowControl/>
        <w:numPr>
          <w:ilvl w:val="0"/>
          <w:numId w:val="1"/>
        </w:numPr>
        <w:spacing w:before="100" w:beforeAutospacing="1" w:after="100" w:afterAutospacing="1" w:line="360" w:lineRule="auto"/>
        <w:rPr>
          <w:rFonts w:asciiTheme="minorEastAsia" w:eastAsiaTheme="minorEastAsia" w:hAnsiTheme="minorEastAsia" w:cs="宋体"/>
          <w:kern w:val="0"/>
        </w:rPr>
      </w:pPr>
      <w:r w:rsidRPr="00471286">
        <w:rPr>
          <w:rFonts w:asciiTheme="minorEastAsia" w:eastAsiaTheme="minorEastAsia" w:hAnsiTheme="minorEastAsia" w:cs="宋体"/>
          <w:kern w:val="0"/>
          <w:szCs w:val="21"/>
        </w:rPr>
        <w:t>我们以公司集体的力量回馈社会，持续投入人文与生态教育的公益活动，让我们的社会因</w:t>
      </w:r>
      <w:proofErr w:type="spellStart"/>
      <w:r w:rsidRPr="00471286">
        <w:rPr>
          <w:rFonts w:asciiTheme="minorEastAsia" w:eastAsiaTheme="minorEastAsia" w:hAnsiTheme="minorEastAsia" w:cs="宋体"/>
          <w:kern w:val="0"/>
          <w:szCs w:val="21"/>
        </w:rPr>
        <w:t>Moxa</w:t>
      </w:r>
      <w:proofErr w:type="spellEnd"/>
      <w:r w:rsidRPr="00471286">
        <w:rPr>
          <w:rFonts w:asciiTheme="minorEastAsia" w:eastAsiaTheme="minorEastAsia" w:hAnsiTheme="minorEastAsia" w:cs="宋体"/>
          <w:kern w:val="0"/>
          <w:szCs w:val="21"/>
        </w:rPr>
        <w:t>的贡献得到帮助与启发。</w:t>
      </w:r>
      <w:r w:rsidRPr="00471286">
        <w:rPr>
          <w:rFonts w:asciiTheme="minorEastAsia" w:eastAsiaTheme="minorEastAsia" w:hAnsiTheme="minorEastAsia" w:cs="宋体"/>
          <w:kern w:val="0"/>
        </w:rPr>
        <w:t xml:space="preserve"> </w:t>
      </w:r>
    </w:p>
    <w:p w:rsidR="00471286" w:rsidRPr="00471286" w:rsidRDefault="00471286" w:rsidP="00471286">
      <w:pPr>
        <w:widowControl/>
        <w:pBdr>
          <w:bottom w:val="single" w:sz="6" w:space="0" w:color="999999"/>
        </w:pBdr>
        <w:spacing w:before="150" w:after="75" w:line="360" w:lineRule="auto"/>
        <w:ind w:firstLineChars="150" w:firstLine="361"/>
        <w:outlineLvl w:val="3"/>
        <w:rPr>
          <w:rFonts w:asciiTheme="minorEastAsia" w:eastAsiaTheme="minorEastAsia" w:hAnsiTheme="minorEastAsia" w:cs="宋体"/>
          <w:b/>
          <w:bCs/>
          <w:color w:val="006B93"/>
          <w:kern w:val="0"/>
        </w:rPr>
      </w:pPr>
      <w:proofErr w:type="spellStart"/>
      <w:r w:rsidRPr="00471286">
        <w:rPr>
          <w:rFonts w:asciiTheme="minorEastAsia" w:eastAsiaTheme="minorEastAsia" w:hAnsiTheme="minorEastAsia" w:cs="宋体"/>
          <w:b/>
          <w:bCs/>
          <w:color w:val="006B93"/>
          <w:kern w:val="0"/>
        </w:rPr>
        <w:t>Moxa</w:t>
      </w:r>
      <w:proofErr w:type="spellEnd"/>
      <w:r w:rsidRPr="00471286">
        <w:rPr>
          <w:rFonts w:asciiTheme="minorEastAsia" w:eastAsiaTheme="minorEastAsia" w:hAnsiTheme="minorEastAsia" w:cs="宋体"/>
          <w:b/>
          <w:bCs/>
          <w:color w:val="006B93"/>
          <w:kern w:val="0"/>
        </w:rPr>
        <w:t>核心价值观</w:t>
      </w:r>
    </w:p>
    <w:p w:rsidR="00471286" w:rsidRPr="00471286" w:rsidRDefault="00471286" w:rsidP="00471286">
      <w:pPr>
        <w:widowControl/>
        <w:numPr>
          <w:ilvl w:val="0"/>
          <w:numId w:val="2"/>
        </w:numPr>
        <w:spacing w:before="100" w:beforeAutospacing="1" w:after="100" w:afterAutospacing="1" w:line="360" w:lineRule="auto"/>
        <w:rPr>
          <w:rFonts w:asciiTheme="minorEastAsia" w:eastAsiaTheme="minorEastAsia" w:hAnsiTheme="minorEastAsia" w:cs="Arial"/>
          <w:szCs w:val="21"/>
        </w:rPr>
      </w:pPr>
      <w:r w:rsidRPr="00471286">
        <w:rPr>
          <w:rFonts w:asciiTheme="minorEastAsia" w:eastAsiaTheme="minorEastAsia" w:hAnsiTheme="minorEastAsia" w:cs="宋体"/>
          <w:kern w:val="0"/>
        </w:rPr>
        <w:t>诚信正直 相互尊重 以客为尊 彻底执行</w:t>
      </w:r>
      <w:r w:rsidRPr="00471286">
        <w:rPr>
          <w:rFonts w:asciiTheme="minorEastAsia" w:eastAsiaTheme="minorEastAsia" w:hAnsiTheme="minorEastAsia" w:cs="宋体" w:hint="eastAsia"/>
          <w:kern w:val="0"/>
          <w:lang w:eastAsia="zh-CN"/>
        </w:rPr>
        <w:t xml:space="preserve">  </w:t>
      </w:r>
    </w:p>
    <w:p w:rsidR="00471286" w:rsidRPr="00471286" w:rsidRDefault="00471286">
      <w:pPr>
        <w:rPr>
          <w:rFonts w:asciiTheme="minorEastAsia" w:eastAsiaTheme="minorEastAsia" w:hAnsiTheme="minorEastAsia"/>
          <w:b/>
          <w:lang w:eastAsia="zh-CN"/>
        </w:rPr>
      </w:pPr>
    </w:p>
    <w:sectPr w:rsidR="00471286" w:rsidRPr="00471286">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45E" w:rsidRDefault="0051445E" w:rsidP="00471286">
      <w:r>
        <w:separator/>
      </w:r>
    </w:p>
  </w:endnote>
  <w:endnote w:type="continuationSeparator" w:id="0">
    <w:p w:rsidR="0051445E" w:rsidRDefault="0051445E" w:rsidP="00471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45E" w:rsidRDefault="0051445E" w:rsidP="00471286">
      <w:r>
        <w:separator/>
      </w:r>
    </w:p>
  </w:footnote>
  <w:footnote w:type="continuationSeparator" w:id="0">
    <w:p w:rsidR="0051445E" w:rsidRDefault="0051445E" w:rsidP="004712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286" w:rsidRDefault="00471286" w:rsidP="00471286">
    <w:pPr>
      <w:pStyle w:val="a3"/>
      <w:jc w:val="left"/>
    </w:pPr>
    <w:r>
      <w:rPr>
        <w:noProof/>
        <w:lang w:eastAsia="zh-CN"/>
      </w:rPr>
      <w:drawing>
        <wp:inline distT="0" distB="0" distL="0" distR="0" wp14:anchorId="781DC9FB" wp14:editId="29DA962D">
          <wp:extent cx="1514475" cy="218802"/>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2009.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4475" cy="218802"/>
                  </a:xfrm>
                  <a:prstGeom prst="rect">
                    <a:avLst/>
                  </a:prstGeom>
                </pic:spPr>
              </pic:pic>
            </a:graphicData>
          </a:graphic>
        </wp:inline>
      </w:drawing>
    </w:r>
  </w:p>
  <w:p w:rsidR="00471286" w:rsidRDefault="0047128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03785A"/>
    <w:multiLevelType w:val="multilevel"/>
    <w:tmpl w:val="26B8B37E"/>
    <w:lvl w:ilvl="0">
      <w:start w:val="1"/>
      <w:numFmt w:val="bullet"/>
      <w:lvlText w:val=""/>
      <w:lvlJc w:val="left"/>
      <w:pPr>
        <w:tabs>
          <w:tab w:val="num" w:pos="720"/>
        </w:tabs>
        <w:ind w:left="720" w:hanging="360"/>
      </w:pPr>
      <w:rPr>
        <w:rFonts w:ascii="Symbol" w:hAnsi="Symbol" w:hint="default"/>
        <w:sz w:val="20"/>
      </w:rPr>
    </w:lvl>
    <w:lvl w:ilvl="1">
      <w:start w:val="1"/>
      <w:numFmt w:val="japaneseCounting"/>
      <w:lvlText w:val="%2、"/>
      <w:lvlJc w:val="left"/>
      <w:pPr>
        <w:ind w:left="1560" w:hanging="480"/>
      </w:pPr>
      <w:rPr>
        <w:rFonts w:ascii="Times New Roman" w:eastAsiaTheme="minorEastAsia" w:hAnsi="Times New Roman" w:cs="Times New Roman"/>
      </w:rPr>
    </w:lvl>
    <w:lvl w:ilvl="2">
      <w:start w:val="1"/>
      <w:numFmt w:val="decimal"/>
      <w:lvlText w:val="%3、"/>
      <w:lvlJc w:val="left"/>
      <w:pPr>
        <w:ind w:left="2520" w:hanging="720"/>
      </w:pPr>
      <w:rPr>
        <w:rFonts w:cs="Arial" w:hint="default"/>
        <w:b w:val="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C8221C8"/>
    <w:multiLevelType w:val="multilevel"/>
    <w:tmpl w:val="52340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286"/>
    <w:rsid w:val="00071E47"/>
    <w:rsid w:val="000F6585"/>
    <w:rsid w:val="000F7F1D"/>
    <w:rsid w:val="00183336"/>
    <w:rsid w:val="001C4350"/>
    <w:rsid w:val="00277799"/>
    <w:rsid w:val="00296C97"/>
    <w:rsid w:val="00371374"/>
    <w:rsid w:val="00431597"/>
    <w:rsid w:val="00432946"/>
    <w:rsid w:val="00471286"/>
    <w:rsid w:val="00487F07"/>
    <w:rsid w:val="0051445E"/>
    <w:rsid w:val="00520F8A"/>
    <w:rsid w:val="005228F2"/>
    <w:rsid w:val="00566F26"/>
    <w:rsid w:val="006230DB"/>
    <w:rsid w:val="00625223"/>
    <w:rsid w:val="006E3EF9"/>
    <w:rsid w:val="00705303"/>
    <w:rsid w:val="007C4959"/>
    <w:rsid w:val="00857404"/>
    <w:rsid w:val="00901D49"/>
    <w:rsid w:val="009F142F"/>
    <w:rsid w:val="00B27B5E"/>
    <w:rsid w:val="00B53923"/>
    <w:rsid w:val="00D260E8"/>
    <w:rsid w:val="00D85237"/>
    <w:rsid w:val="00DF4F0E"/>
    <w:rsid w:val="00F913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1286"/>
    <w:pPr>
      <w:widowControl w:val="0"/>
    </w:pPr>
    <w:rPr>
      <w:rFonts w:ascii="Times New Roman" w:eastAsia="PMingLiU" w:hAnsi="Times New Roman" w:cs="Times New Roman"/>
      <w:sz w:val="24"/>
      <w:szCs w:val="24"/>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712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71286"/>
    <w:rPr>
      <w:rFonts w:ascii="Times New Roman" w:eastAsia="PMingLiU" w:hAnsi="Times New Roman" w:cs="Times New Roman"/>
      <w:sz w:val="18"/>
      <w:szCs w:val="18"/>
      <w:lang w:eastAsia="zh-TW"/>
    </w:rPr>
  </w:style>
  <w:style w:type="paragraph" w:styleId="a4">
    <w:name w:val="footer"/>
    <w:basedOn w:val="a"/>
    <w:link w:val="Char0"/>
    <w:uiPriority w:val="99"/>
    <w:unhideWhenUsed/>
    <w:rsid w:val="00471286"/>
    <w:pPr>
      <w:tabs>
        <w:tab w:val="center" w:pos="4153"/>
        <w:tab w:val="right" w:pos="8306"/>
      </w:tabs>
      <w:snapToGrid w:val="0"/>
    </w:pPr>
    <w:rPr>
      <w:sz w:val="18"/>
      <w:szCs w:val="18"/>
    </w:rPr>
  </w:style>
  <w:style w:type="character" w:customStyle="1" w:styleId="Char0">
    <w:name w:val="页脚 Char"/>
    <w:basedOn w:val="a0"/>
    <w:link w:val="a4"/>
    <w:uiPriority w:val="99"/>
    <w:rsid w:val="00471286"/>
    <w:rPr>
      <w:rFonts w:ascii="Times New Roman" w:eastAsia="PMingLiU" w:hAnsi="Times New Roman" w:cs="Times New Roman"/>
      <w:sz w:val="18"/>
      <w:szCs w:val="18"/>
      <w:lang w:eastAsia="zh-TW"/>
    </w:rPr>
  </w:style>
  <w:style w:type="paragraph" w:styleId="a5">
    <w:name w:val="Balloon Text"/>
    <w:basedOn w:val="a"/>
    <w:link w:val="Char1"/>
    <w:uiPriority w:val="99"/>
    <w:semiHidden/>
    <w:unhideWhenUsed/>
    <w:rsid w:val="00471286"/>
    <w:rPr>
      <w:sz w:val="18"/>
      <w:szCs w:val="18"/>
    </w:rPr>
  </w:style>
  <w:style w:type="character" w:customStyle="1" w:styleId="Char1">
    <w:name w:val="批注框文本 Char"/>
    <w:basedOn w:val="a0"/>
    <w:link w:val="a5"/>
    <w:uiPriority w:val="99"/>
    <w:semiHidden/>
    <w:rsid w:val="00471286"/>
    <w:rPr>
      <w:rFonts w:ascii="Times New Roman" w:eastAsia="PMingLiU" w:hAnsi="Times New Roman" w:cs="Times New Roman"/>
      <w:sz w:val="18"/>
      <w:szCs w:val="18"/>
      <w:lang w:eastAsia="zh-TW"/>
    </w:rPr>
  </w:style>
  <w:style w:type="character" w:styleId="a6">
    <w:name w:val="Hyperlink"/>
    <w:basedOn w:val="a0"/>
    <w:rsid w:val="0047128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1286"/>
    <w:pPr>
      <w:widowControl w:val="0"/>
    </w:pPr>
    <w:rPr>
      <w:rFonts w:ascii="Times New Roman" w:eastAsia="PMingLiU" w:hAnsi="Times New Roman" w:cs="Times New Roman"/>
      <w:sz w:val="24"/>
      <w:szCs w:val="24"/>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712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71286"/>
    <w:rPr>
      <w:rFonts w:ascii="Times New Roman" w:eastAsia="PMingLiU" w:hAnsi="Times New Roman" w:cs="Times New Roman"/>
      <w:sz w:val="18"/>
      <w:szCs w:val="18"/>
      <w:lang w:eastAsia="zh-TW"/>
    </w:rPr>
  </w:style>
  <w:style w:type="paragraph" w:styleId="a4">
    <w:name w:val="footer"/>
    <w:basedOn w:val="a"/>
    <w:link w:val="Char0"/>
    <w:uiPriority w:val="99"/>
    <w:unhideWhenUsed/>
    <w:rsid w:val="00471286"/>
    <w:pPr>
      <w:tabs>
        <w:tab w:val="center" w:pos="4153"/>
        <w:tab w:val="right" w:pos="8306"/>
      </w:tabs>
      <w:snapToGrid w:val="0"/>
    </w:pPr>
    <w:rPr>
      <w:sz w:val="18"/>
      <w:szCs w:val="18"/>
    </w:rPr>
  </w:style>
  <w:style w:type="character" w:customStyle="1" w:styleId="Char0">
    <w:name w:val="页脚 Char"/>
    <w:basedOn w:val="a0"/>
    <w:link w:val="a4"/>
    <w:uiPriority w:val="99"/>
    <w:rsid w:val="00471286"/>
    <w:rPr>
      <w:rFonts w:ascii="Times New Roman" w:eastAsia="PMingLiU" w:hAnsi="Times New Roman" w:cs="Times New Roman"/>
      <w:sz w:val="18"/>
      <w:szCs w:val="18"/>
      <w:lang w:eastAsia="zh-TW"/>
    </w:rPr>
  </w:style>
  <w:style w:type="paragraph" w:styleId="a5">
    <w:name w:val="Balloon Text"/>
    <w:basedOn w:val="a"/>
    <w:link w:val="Char1"/>
    <w:uiPriority w:val="99"/>
    <w:semiHidden/>
    <w:unhideWhenUsed/>
    <w:rsid w:val="00471286"/>
    <w:rPr>
      <w:sz w:val="18"/>
      <w:szCs w:val="18"/>
    </w:rPr>
  </w:style>
  <w:style w:type="character" w:customStyle="1" w:styleId="Char1">
    <w:name w:val="批注框文本 Char"/>
    <w:basedOn w:val="a0"/>
    <w:link w:val="a5"/>
    <w:uiPriority w:val="99"/>
    <w:semiHidden/>
    <w:rsid w:val="00471286"/>
    <w:rPr>
      <w:rFonts w:ascii="Times New Roman" w:eastAsia="PMingLiU" w:hAnsi="Times New Roman" w:cs="Times New Roman"/>
      <w:sz w:val="18"/>
      <w:szCs w:val="18"/>
      <w:lang w:eastAsia="zh-TW"/>
    </w:rPr>
  </w:style>
  <w:style w:type="character" w:styleId="a6">
    <w:name w:val="Hyperlink"/>
    <w:basedOn w:val="a0"/>
    <w:rsid w:val="0047128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4</Pages>
  <Words>328</Words>
  <Characters>1870</Characters>
  <Application>Microsoft Office Word</Application>
  <DocSecurity>0</DocSecurity>
  <Lines>15</Lines>
  <Paragraphs>4</Paragraphs>
  <ScaleCrop>false</ScaleCrop>
  <Company/>
  <LinksUpToDate>false</LinksUpToDate>
  <CharactersWithSpaces>2194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 Yu (余蔚)</dc:creator>
  <cp:lastModifiedBy>Jill Yu (余蔚)</cp:lastModifiedBy>
  <cp:revision>23</cp:revision>
  <dcterms:created xsi:type="dcterms:W3CDTF">2014-09-24T02:33:00Z</dcterms:created>
  <dcterms:modified xsi:type="dcterms:W3CDTF">2014-10-09T02:16:00Z</dcterms:modified>
</cp:coreProperties>
</file>